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Ghana's</w:t>
      </w:r>
      <w:r>
        <w:t xml:space="preserve"> </w:t>
      </w:r>
      <w:r>
        <w:t xml:space="preserve">Capital</w:t>
      </w:r>
      <w:r>
        <w:t xml:space="preserve"> </w:t>
      </w:r>
      <w:r>
        <w:t xml:space="preserve">City</w:t>
      </w:r>
    </w:p>
    <w:p>
      <w:pPr>
        <w:pStyle w:val="FirstParagraph"/>
      </w:pPr>
      <w:r>
        <w:t xml:space="preserve">```html</w:t>
      </w:r>
    </w:p>
    <w:bookmarkStart w:id="28" w:name="X10cbfd3015041da987389f0ea6b8beea8709f55"/>
    <w:p>
      <w:pPr>
        <w:pStyle w:val="Heading1"/>
      </w:pPr>
      <w:r>
        <w:t xml:space="preserve">Undergraduate Thesis: The Role of Journalists in Ghana’s Capital City, Accra</w:t>
      </w:r>
    </w:p>
    <w:bookmarkStart w:id="20" w:name="abstract"/>
    <w:p>
      <w:pPr>
        <w:pStyle w:val="Heading2"/>
      </w:pPr>
      <w:r>
        <w:t xml:space="preserve">Abstract</w:t>
      </w:r>
    </w:p>
    <w:p>
      <w:pPr>
        <w:pStyle w:val="FirstParagraph"/>
      </w:pPr>
      <w:r>
        <w:t xml:space="preserve">This Undergraduate Thesis explores the multifaceted role of journalists in Accra, Ghana, as pivotal actors in shaping public discourse, promoting transparency, and upholding democratic values. With Accra serving as the political and economic hub of Ghana, journalists here face unique challenges and opportunities that define their profession. The study examines how journalists in Accra navigate issues such as media freedom, ethical standards, technological advancements (e.g., digital platforms), and societal expectations to serve the public interest. This document highlights the importance of journalism in a modern democratic society like Ghana’s, emphasizing its role in fostering accountability, informing citizens, and bridging gaps between governance and communities.</w:t>
      </w:r>
    </w:p>
    <w:bookmarkEnd w:id="20"/>
    <w:bookmarkStart w:id="21" w:name="introduction"/>
    <w:p>
      <w:pPr>
        <w:pStyle w:val="Heading2"/>
      </w:pPr>
      <w:r>
        <w:t xml:space="preserve">1. Introduction</w:t>
      </w:r>
    </w:p>
    <w:p>
      <w:pPr>
        <w:pStyle w:val="FirstParagraph"/>
      </w:pPr>
      <w:r>
        <w:t xml:space="preserve">Ghana is often celebrated as a regional beacon of democracy and press freedom in Africa. Accra, the capital city, hosts a vibrant media ecosystem that includes national dailies like</w:t>
      </w:r>
      <w:r>
        <w:t xml:space="preserve"> </w:t>
      </w:r>
      <w:r>
        <w:rPr>
          <w:iCs/>
          <w:i/>
        </w:rPr>
        <w:t xml:space="preserve">The Ghanaian Times</w:t>
      </w:r>
      <w:r>
        <w:t xml:space="preserve">,</w:t>
      </w:r>
      <w:r>
        <w:t xml:space="preserve"> </w:t>
      </w:r>
      <w:r>
        <w:rPr>
          <w:iCs/>
          <w:i/>
        </w:rPr>
        <w:t xml:space="preserve">Graphic Online</w:t>
      </w:r>
      <w:r>
        <w:t xml:space="preserve">, and independent radio stations such as</w:t>
      </w:r>
      <w:r>
        <w:t xml:space="preserve"> </w:t>
      </w:r>
      <w:r>
        <w:rPr>
          <w:iCs/>
          <w:i/>
        </w:rPr>
        <w:t xml:space="preserve">Citi FM</w:t>
      </w:r>
      <w:r>
        <w:t xml:space="preserve"> </w:t>
      </w:r>
      <w:r>
        <w:t xml:space="preserve">and</w:t>
      </w:r>
      <w:r>
        <w:t xml:space="preserve"> </w:t>
      </w:r>
      <w:r>
        <w:rPr>
          <w:iCs/>
          <w:i/>
        </w:rPr>
        <w:t xml:space="preserve">Africa Business Radio</w:t>
      </w:r>
      <w:r>
        <w:t xml:space="preserve">. Journalists in Accra play a critical role in this dynamic environment, acting as watchdogs, educators, and facilitators of civic engagement. This Undergraduate Thesis investigates how journalists in Accra contribute to Ghana’s democratic processes while navigating challenges such as political pressures, censorship threats (e.g., the National Press Council’s regulations), and the rapid digitization of media.</w:t>
      </w:r>
    </w:p>
    <w:bookmarkEnd w:id="21"/>
    <w:bookmarkStart w:id="22" w:name="the-significance-of-journalism-in-accra"/>
    <w:p>
      <w:pPr>
        <w:pStyle w:val="Heading2"/>
      </w:pPr>
      <w:r>
        <w:t xml:space="preserve">2. The Significance of Journalism in Accra</w:t>
      </w:r>
    </w:p>
    <w:p>
      <w:pPr>
        <w:pStyle w:val="FirstParagraph"/>
      </w:pPr>
      <w:r>
        <w:t xml:space="preserve">The importance of journalism in Accra cannot be overstated, given its role as a hub for policy-making and public administration. Journalists here serve as intermediaries between government institutions and the general populace, ensuring that citizens are informed about political developments, social issues, and economic policies. For instance, during elections or legislative debates in Accra’s Parliament Complex, journalists provide real-time coverage that empowers voters to make informed decisions.</w:t>
      </w:r>
    </w:p>
    <w:p>
      <w:pPr>
        <w:pStyle w:val="BodyText"/>
      </w:pPr>
      <w:r>
        <w:t xml:space="preserve">Moreover, journalism in Accra has been instrumental in exposing corruption and advocating for transparency. Investigative reports on mismanagement of public funds or human rights abuses have led to public outrage and policy reforms. This aligns with Ghana’s constitutional commitment to freedom of expression under Article 20(1)(c), which guarantees the right to access information.</w:t>
      </w:r>
    </w:p>
    <w:bookmarkEnd w:id="22"/>
    <w:bookmarkStart w:id="23" w:name="challenges-facing-journalists-in-accra"/>
    <w:p>
      <w:pPr>
        <w:pStyle w:val="Heading2"/>
      </w:pPr>
      <w:r>
        <w:t xml:space="preserve">3. Challenges Facing Journalists in Accra</w:t>
      </w:r>
    </w:p>
    <w:p>
      <w:pPr>
        <w:pStyle w:val="FirstParagraph"/>
      </w:pPr>
      <w:r>
        <w:t xml:space="preserve">Despite the critical role of journalism, journalists in Accra encounter significant obstacles that hinder their ability to perform independently. These include:</w:t>
      </w:r>
    </w:p>
    <w:p>
      <w:pPr>
        <w:numPr>
          <w:ilvl w:val="0"/>
          <w:numId w:val="1001"/>
        </w:numPr>
        <w:pStyle w:val="Compact"/>
      </w:pPr>
      <w:r>
        <w:rPr>
          <w:bCs/>
          <w:b/>
        </w:rPr>
        <w:t xml:space="preserve">Political Pressure:</w:t>
      </w:r>
      <w:r>
        <w:t xml:space="preserve"> </w:t>
      </w:r>
      <w:r>
        <w:t xml:space="preserve">Government officials and political actors often attempt to influence media coverage, leading to self-censorship among journalists.</w:t>
      </w:r>
    </w:p>
    <w:p>
      <w:pPr>
        <w:numPr>
          <w:ilvl w:val="0"/>
          <w:numId w:val="1001"/>
        </w:numPr>
        <w:pStyle w:val="Compact"/>
      </w:pPr>
      <w:r>
        <w:rPr>
          <w:bCs/>
          <w:b/>
        </w:rPr>
        <w:t xml:space="preserve">Censorship Laws:</w:t>
      </w:r>
      <w:r>
        <w:t xml:space="preserve"> </w:t>
      </w:r>
      <w:r>
        <w:t xml:space="preserve">The National Press Council (NPC) regulations, while intended to standardize reporting, are sometimes criticized for restricting investigative journalism.</w:t>
      </w:r>
    </w:p>
    <w:p>
      <w:pPr>
        <w:numPr>
          <w:ilvl w:val="0"/>
          <w:numId w:val="1001"/>
        </w:numPr>
        <w:pStyle w:val="Compact"/>
      </w:pPr>
      <w:r>
        <w:rPr>
          <w:bCs/>
          <w:b/>
        </w:rPr>
        <w:t xml:space="preserve">Digital Disinformation:</w:t>
      </w:r>
      <w:r>
        <w:t xml:space="preserve"> </w:t>
      </w:r>
      <w:r>
        <w:t xml:space="preserve">The rise of social media platforms has enabled the spread of fake news, which complicates journalists’ efforts to maintain factual accuracy.</w:t>
      </w:r>
    </w:p>
    <w:p>
      <w:pPr>
        <w:numPr>
          <w:ilvl w:val="0"/>
          <w:numId w:val="1001"/>
        </w:numPr>
        <w:pStyle w:val="Compact"/>
      </w:pPr>
      <w:r>
        <w:rPr>
          <w:bCs/>
          <w:b/>
        </w:rPr>
        <w:t xml:space="preserve">Economic Constraints:</w:t>
      </w:r>
      <w:r>
        <w:t xml:space="preserve"> </w:t>
      </w:r>
      <w:r>
        <w:t xml:space="preserve">Many media outlets in Accra operate with limited resources, making it difficult to invest in quality reporting and fact-checking.</w:t>
      </w:r>
    </w:p>
    <w:bookmarkEnd w:id="23"/>
    <w:bookmarkStart w:id="24" w:name="the-evolution-of-journalism-in-accra"/>
    <w:p>
      <w:pPr>
        <w:pStyle w:val="Heading2"/>
      </w:pPr>
      <w:r>
        <w:t xml:space="preserve">4. The Evolution of Journalism in Accra</w:t>
      </w:r>
    </w:p>
    <w:p>
      <w:pPr>
        <w:pStyle w:val="FirstParagraph"/>
      </w:pPr>
      <w:r>
        <w:t xml:space="preserve">The journalism landscape in Accra has evolved significantly over the past two decades. Traditional print media has been supplemented by digital platforms such as</w:t>
      </w:r>
      <w:r>
        <w:t xml:space="preserve"> </w:t>
      </w:r>
      <w:r>
        <w:rPr>
          <w:iCs/>
          <w:i/>
        </w:rPr>
        <w:t xml:space="preserve">MyJoyOnline</w:t>
      </w:r>
      <w:r>
        <w:t xml:space="preserve"> </w:t>
      </w:r>
      <w:r>
        <w:t xml:space="preserve">and</w:t>
      </w:r>
      <w:r>
        <w:t xml:space="preserve"> </w:t>
      </w:r>
      <w:r>
        <w:rPr>
          <w:iCs/>
          <w:i/>
        </w:rPr>
        <w:t xml:space="preserve">Ghana News Agency (GNA)</w:t>
      </w:r>
      <w:r>
        <w:t xml:space="preserve">, which allow for real-time reporting and broader audience reach. This shift has enabled journalists to engage with younger, tech-savvy audiences while also facing the challenge of verifying information in an age of misinformation.</w:t>
      </w:r>
    </w:p>
    <w:p>
      <w:pPr>
        <w:pStyle w:val="BodyText"/>
      </w:pPr>
      <w:r>
        <w:t xml:space="preserve">Additionally, the proliferation of citizen journalism through social media has empowered individuals in Accra to report on local issues, sometimes bypassing traditional media channels. However, this trend raises questions about professional standards and ethical practices within the field.</w:t>
      </w:r>
    </w:p>
    <w:bookmarkEnd w:id="24"/>
    <w:bookmarkStart w:id="25" w:name="case-studies-journalism-in-action"/>
    <w:p>
      <w:pPr>
        <w:pStyle w:val="Heading2"/>
      </w:pPr>
      <w:r>
        <w:t xml:space="preserve">5. Case Studies: Journalism in Action</w:t>
      </w:r>
    </w:p>
    <w:p>
      <w:pPr>
        <w:pStyle w:val="FirstParagraph"/>
      </w:pPr>
      <w:r>
        <w:t xml:space="preserve">To illustrate the impact of journalists in Accra, consider two case studies:</w:t>
      </w:r>
    </w:p>
    <w:p>
      <w:pPr>
        <w:numPr>
          <w:ilvl w:val="0"/>
          <w:numId w:val="1002"/>
        </w:numPr>
        <w:pStyle w:val="Compact"/>
      </w:pPr>
      <w:r>
        <w:rPr>
          <w:bCs/>
          <w:b/>
        </w:rPr>
        <w:t xml:space="preserve">Investigative Reporting on Public Health:</w:t>
      </w:r>
      <w:r>
        <w:t xml:space="preserve"> </w:t>
      </w:r>
      <w:r>
        <w:t xml:space="preserve">During Ghana’s response to the Ebola outbreak in 2014, journalists from Accra-based outlets played a vital role in disseminating accurate health information, countering rumors, and promoting government initiatives.</w:t>
      </w:r>
    </w:p>
    <w:p>
      <w:pPr>
        <w:numPr>
          <w:ilvl w:val="0"/>
          <w:numId w:val="1002"/>
        </w:numPr>
        <w:pStyle w:val="Compact"/>
      </w:pPr>
      <w:r>
        <w:rPr>
          <w:bCs/>
          <w:b/>
        </w:rPr>
        <w:t xml:space="preserve">Campaign for Environmental Justice:</w:t>
      </w:r>
      <w:r>
        <w:t xml:space="preserve"> </w:t>
      </w:r>
      <w:r>
        <w:t xml:space="preserve">Journalists covered the issue of illegal mining (galamsey) in Accra’s outskirts, highlighting its environmental and social impacts. Their reporting led to public awareness campaigns and calls for stricter regulations.</w:t>
      </w:r>
    </w:p>
    <w:bookmarkEnd w:id="25"/>
    <w:bookmarkStart w:id="26" w:name="X48315aba3f030d5a3186baee866ceee6c6b69bc"/>
    <w:p>
      <w:pPr>
        <w:pStyle w:val="Heading2"/>
      </w:pPr>
      <w:r>
        <w:t xml:space="preserve">6. Ethical Considerations and Professional Standards</w:t>
      </w:r>
    </w:p>
    <w:p>
      <w:pPr>
        <w:pStyle w:val="FirstParagraph"/>
      </w:pPr>
      <w:r>
        <w:t xml:space="preserve">Ethical journalism remains a cornerstone of the profession in Accra. Journalists are expected to adhere to principles such as truthfulness, fairness, and independence. However, ethical dilemmas often arise when reporting on sensitive topics like corruption or political scandals. For example, balancing the public’s right to know with potential harm to individuals’ reputations requires careful judgment.</w:t>
      </w:r>
    </w:p>
    <w:p>
      <w:pPr>
        <w:pStyle w:val="BodyText"/>
      </w:pPr>
      <w:r>
        <w:t xml:space="preserve">Professional organizations like the Ghana Journalists Association (GJA) have established guidelines to help journalists navigate these complexities. Yet, enforcement of these standards remains inconsistent in practice.</w:t>
      </w:r>
    </w:p>
    <w:bookmarkEnd w:id="26"/>
    <w:bookmarkStart w:id="27" w:name="conclusion"/>
    <w:p>
      <w:pPr>
        <w:pStyle w:val="Heading2"/>
      </w:pPr>
      <w:r>
        <w:t xml:space="preserve">7. Conclusion</w:t>
      </w:r>
    </w:p>
    <w:p>
      <w:pPr>
        <w:pStyle w:val="FirstParagraph"/>
      </w:pPr>
      <w:r>
        <w:t xml:space="preserve">In conclusion, journalists in Accra, Ghana, are indispensable to the nation’s democratic fabric and societal development. Their work not only informs citizens but also holds power accountable and fosters a culture of transparency. While challenges such as political interference and digital disinformation persist, the resilience of Ghanaian journalism in Accra underscores its enduring relevance.</w:t>
      </w:r>
    </w:p>
    <w:p>
      <w:pPr>
        <w:pStyle w:val="BodyText"/>
      </w:pPr>
      <w:r>
        <w:t xml:space="preserve">This Undergraduate Thesis highlights the need for continued support for press freedom, investment in media education, and stronger ethical frameworks to ensure that journalists can fulfill their role effectively. As Ghana continues to navigate its socio-political landscape, the contributions of journalists in Accra will remain a cornerstone of progress and accountability.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Ghana's Capital City</dc:title>
  <dc:creator/>
  <dc:language>en</dc:language>
  <cp:keywords/>
  <dcterms:created xsi:type="dcterms:W3CDTF">2026-07-23T03:01:07Z</dcterms:created>
  <dcterms:modified xsi:type="dcterms:W3CDTF">2026-07-23T03:01:07Z</dcterms:modified>
</cp:coreProperties>
</file>

<file path=docProps/custom.xml><?xml version="1.0" encoding="utf-8"?>
<Properties xmlns="http://schemas.openxmlformats.org/officeDocument/2006/custom-properties" xmlns:vt="http://schemas.openxmlformats.org/officeDocument/2006/docPropsVTypes"/>
</file>