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Mumbai,</w:t>
      </w:r>
      <w:r>
        <w:t xml:space="preserve"> </w:t>
      </w:r>
      <w:r>
        <w:t xml:space="preserve">India</w:t>
      </w:r>
    </w:p>
    <w:bookmarkStart w:id="27" w:name="X2cd2a428e326e66fb745259d631941dc9624b1f"/>
    <w:p>
      <w:pPr>
        <w:pStyle w:val="Heading1"/>
      </w:pPr>
      <w:r>
        <w:t xml:space="preserve">Undergraduate Thesis: The Role of Journalist in Mumbai, India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role-of-journalists">
        <w:r>
          <w:rPr>
            <w:rStyle w:val="Hyperlink"/>
          </w:rPr>
          <w:t xml:space="preserve">Role of Journalists in Mumbai</w:t>
        </w:r>
      </w:hyperlink>
    </w:p>
    <w:p>
      <w:pPr>
        <w:numPr>
          <w:ilvl w:val="0"/>
          <w:numId w:val="1001"/>
        </w:numPr>
        <w:pStyle w:val="Compact"/>
      </w:pPr>
      <w:hyperlink w:anchor="challenges-faced">
        <w:r>
          <w:rPr>
            <w:rStyle w:val="Hyperlink"/>
          </w:rPr>
          <w:t xml:space="preserve">Challenges Faced by Journalists in Mumbai</w:t>
        </w:r>
      </w:hyperlink>
    </w:p>
    <w:p>
      <w:pPr>
        <w:numPr>
          <w:ilvl w:val="0"/>
          <w:numId w:val="1001"/>
        </w:numPr>
        <w:pStyle w:val="Compact"/>
      </w:pPr>
      <w:hyperlink w:anchor="case-studies">
        <w:r>
          <w:rPr>
            <w:rStyle w:val="Hyperlink"/>
          </w:rPr>
          <w:t xml:space="preserve">Case Studies from Mumbai's Journalism Scene</w:t>
        </w:r>
      </w:hyperlink>
    </w:p>
    <w:p>
      <w:pPr>
        <w:numPr>
          <w:ilvl w:val="0"/>
          <w:numId w:val="1001"/>
        </w:numPr>
        <w:pStyle w:val="Compact"/>
      </w:pPr>
      <w:hyperlink w:anchor="ethical-considerations">
        <w:r>
          <w:rPr>
            <w:rStyle w:val="Hyperlink"/>
          </w:rPr>
          <w:t xml:space="preserve">Ethical Considerations for Journalists in India</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rPr>
          <w:bCs/>
          <w:b/>
        </w:rPr>
        <w:t xml:space="preserve">Introduction</w:t>
      </w:r>
    </w:p>
    <w:p>
      <w:pPr>
        <w:pStyle w:val="FirstParagraph"/>
      </w:pPr>
      <w:r>
        <w:t xml:space="preserve">The role of a journalist is pivotal in shaping public discourse, holding power to account, and ensuring transparency in society. In the context of</w:t>
      </w:r>
      <w:r>
        <w:t xml:space="preserve"> </w:t>
      </w:r>
      <w:r>
        <w:rPr>
          <w:iCs/>
          <w:i/>
        </w:rPr>
        <w:t xml:space="preserve">India Mumbai</w:t>
      </w:r>
      <w:r>
        <w:t xml:space="preserve">, where media dynamics are as vibrant and complex as the city itself, journalists play an indispensable role. This undergraduate thesis explores how journalism functions within the socio-political framework of Mumbai, India. It delves into the challenges faced by journalists in a city known for its economic influence, cultural diversity, and rapid urbanization. The study also highlights how</w:t>
      </w:r>
      <w:r>
        <w:t xml:space="preserve"> </w:t>
      </w:r>
      <w:r>
        <w:rPr>
          <w:iCs/>
          <w:i/>
        </w:rPr>
        <w:t xml:space="preserve">Journalist</w:t>
      </w:r>
      <w:r>
        <w:t xml:space="preserve"> </w:t>
      </w:r>
      <w:r>
        <w:t xml:space="preserve">ethics and responsibilities are adapted to meet the unique demands of Mumbai's media landscape.</w:t>
      </w:r>
    </w:p>
    <w:bookmarkEnd w:id="21"/>
    <w:bookmarkStart w:id="22" w:name="role-of-journalists"/>
    <w:p>
      <w:pPr>
        <w:pStyle w:val="Heading2"/>
      </w:pPr>
      <w:r>
        <w:rPr>
          <w:bCs/>
          <w:b/>
        </w:rPr>
        <w:t xml:space="preserve">The Role of Journalists in Mumbai</w:t>
      </w:r>
    </w:p>
    <w:p>
      <w:pPr>
        <w:pStyle w:val="FirstParagraph"/>
      </w:pPr>
      <w:r>
        <w:t xml:space="preserve">Mumbai, as India’s financial capital, is a microcosm of the nation’s challenges and aspirations. Journalists here serve as both watchdogs and storytellers, chronicling everything from corporate scandals to grassroots movements. Their work influences public opinion on issues such as urban governance, environmental sustainability, and social inequality.</w:t>
      </w:r>
    </w:p>
    <w:p>
      <w:pPr>
        <w:pStyle w:val="BodyText"/>
      </w:pPr>
      <w:r>
        <w:t xml:space="preserve">In</w:t>
      </w:r>
      <w:r>
        <w:t xml:space="preserve"> </w:t>
      </w:r>
      <w:r>
        <w:rPr>
          <w:iCs/>
          <w:i/>
        </w:rPr>
        <w:t xml:space="preserve">India Mumbai</w:t>
      </w:r>
      <w:r>
        <w:t xml:space="preserve">, journalists are often the first to break news about policy changes, economic trends, or community struggles. For instance, investigative reporting on corruption in city infrastructure projects or environmental degradation in coastal areas has led to public debates and policy reforms. Furthermore, the rise of digital media has enabled journalists to reach broader audiences through platforms like</w:t>
      </w:r>
      <w:r>
        <w:t xml:space="preserve"> </w:t>
      </w:r>
      <w:r>
        <w:rPr>
          <w:iCs/>
          <w:i/>
        </w:rPr>
        <w:t xml:space="preserve">India Today</w:t>
      </w:r>
      <w:r>
        <w:t xml:space="preserve">,</w:t>
      </w:r>
      <w:r>
        <w:t xml:space="preserve"> </w:t>
      </w:r>
      <w:r>
        <w:rPr>
          <w:iCs/>
          <w:i/>
        </w:rPr>
        <w:t xml:space="preserve">The Times of India</w:t>
      </w:r>
      <w:r>
        <w:t xml:space="preserve">, and local Mumbai-based blogs.</w:t>
      </w:r>
    </w:p>
    <w:bookmarkEnd w:id="22"/>
    <w:bookmarkStart w:id="23" w:name="challenges-faced"/>
    <w:p>
      <w:pPr>
        <w:pStyle w:val="Heading2"/>
      </w:pPr>
      <w:r>
        <w:rPr>
          <w:bCs/>
          <w:b/>
        </w:rPr>
        <w:t xml:space="preserve">Challenges Faced by Journalists in Mumbai</w:t>
      </w:r>
    </w:p>
    <w:p>
      <w:pPr>
        <w:pStyle w:val="FirstParagraph"/>
      </w:pPr>
      <w:r>
        <w:rPr>
          <w:iCs/>
          <w:i/>
        </w:rPr>
        <w:t xml:space="preserve">Journalist</w:t>
      </w:r>
      <w:r>
        <w:t xml:space="preserve">s in Mumbai operate within a unique set of challenges. These include:</w:t>
      </w:r>
    </w:p>
    <w:p>
      <w:pPr>
        <w:numPr>
          <w:ilvl w:val="0"/>
          <w:numId w:val="1002"/>
        </w:numPr>
        <w:pStyle w:val="Compact"/>
      </w:pPr>
      <w:r>
        <w:rPr>
          <w:bCs/>
          <w:b/>
        </w:rPr>
        <w:t xml:space="preserve">Censorship and Political Pressure:</w:t>
      </w:r>
      <w:r>
        <w:t xml:space="preserve"> </w:t>
      </w:r>
      <w:r>
        <w:t xml:space="preserve">While India guarantees freedom of the press, journalists in Mumbai often face subtle forms of censorship, such as pressure from political entities or corporate sponsors.</w:t>
      </w:r>
    </w:p>
    <w:p>
      <w:pPr>
        <w:numPr>
          <w:ilvl w:val="0"/>
          <w:numId w:val="1002"/>
        </w:numPr>
        <w:pStyle w:val="Compact"/>
      </w:pPr>
      <w:r>
        <w:rPr>
          <w:bCs/>
          <w:b/>
        </w:rPr>
        <w:t xml:space="preserve">Digital Disinformation:</w:t>
      </w:r>
      <w:r>
        <w:t xml:space="preserve"> </w:t>
      </w:r>
      <w:r>
        <w:t xml:space="preserve">The proliferation of fake news on social media platforms like WhatsApp has created a climate where factual reporting is both vital and vulnerable to distortion.</w:t>
      </w:r>
    </w:p>
    <w:p>
      <w:pPr>
        <w:numPr>
          <w:ilvl w:val="0"/>
          <w:numId w:val="1002"/>
        </w:numPr>
        <w:pStyle w:val="Compact"/>
      </w:pPr>
      <w:r>
        <w:rPr>
          <w:bCs/>
          <w:b/>
        </w:rPr>
        <w:t xml:space="preserve">Safety Concerns:</w:t>
      </w:r>
      <w:r>
        <w:t xml:space="preserve"> </w:t>
      </w:r>
      <w:r>
        <w:t xml:space="preserve">Reporters covering sensitive topics, such as crime in Mumbai’s slums or protests against policies, may encounter threats to their personal safety.</w:t>
      </w:r>
    </w:p>
    <w:p>
      <w:pPr>
        <w:numPr>
          <w:ilvl w:val="0"/>
          <w:numId w:val="1002"/>
        </w:numPr>
        <w:pStyle w:val="Compact"/>
      </w:pPr>
      <w:r>
        <w:rPr>
          <w:bCs/>
          <w:b/>
        </w:rPr>
        <w:t xml:space="preserve">Economic Constraints:</w:t>
      </w:r>
      <w:r>
        <w:t xml:space="preserve"> </w:t>
      </w:r>
      <w:r>
        <w:t xml:space="preserve">Freelance journalists in Mumbai frequently struggle with low pay and job insecurity, affecting the quality and depth of their reporting.</w:t>
      </w:r>
    </w:p>
    <w:bookmarkEnd w:id="23"/>
    <w:bookmarkStart w:id="24" w:name="case-studies"/>
    <w:p>
      <w:pPr>
        <w:pStyle w:val="Heading2"/>
      </w:pPr>
      <w:r>
        <w:rPr>
          <w:bCs/>
          <w:b/>
        </w:rPr>
        <w:t xml:space="preserve">Case Studies from Mumbai's Journalism Scene</w:t>
      </w:r>
    </w:p>
    <w:p>
      <w:pPr>
        <w:pStyle w:val="FirstParagraph"/>
      </w:pPr>
      <w:r>
        <w:t xml:space="preserve">The</w:t>
      </w:r>
      <w:r>
        <w:t xml:space="preserve"> </w:t>
      </w:r>
      <w:r>
        <w:rPr>
          <w:iCs/>
          <w:i/>
        </w:rPr>
        <w:t xml:space="preserve">Undergraduate Thesis</w:t>
      </w:r>
      <w:r>
        <w:t xml:space="preserve"> </w:t>
      </w:r>
      <w:r>
        <w:t xml:space="preserve">examines two landmark cases that highlight the role of journalists in Mumbai:</w:t>
      </w:r>
    </w:p>
    <w:p>
      <w:pPr>
        <w:numPr>
          <w:ilvl w:val="0"/>
          <w:numId w:val="1003"/>
        </w:numPr>
        <w:pStyle w:val="Compact"/>
      </w:pPr>
      <w:r>
        <w:rPr>
          <w:bCs/>
          <w:b/>
        </w:rPr>
        <w:t xml:space="preserve">The 2019 BMC Election Scandal:</w:t>
      </w:r>
      <w:r>
        <w:t xml:space="preserve"> </w:t>
      </w:r>
      <w:r>
        <w:t xml:space="preserve">Investigative journalists at</w:t>
      </w:r>
      <w:r>
        <w:t xml:space="preserve"> </w:t>
      </w:r>
      <w:r>
        <w:rPr>
          <w:iCs/>
          <w:i/>
        </w:rPr>
        <w:t xml:space="preserve">NDTV</w:t>
      </w:r>
      <w:r>
        <w:t xml:space="preserve"> </w:t>
      </w:r>
      <w:r>
        <w:t xml:space="preserve">and</w:t>
      </w:r>
      <w:r>
        <w:t xml:space="preserve"> </w:t>
      </w:r>
      <w:r>
        <w:rPr>
          <w:iCs/>
          <w:i/>
        </w:rPr>
        <w:t xml:space="preserve">Mumbai Mirror</w:t>
      </w:r>
      <w:r>
        <w:t xml:space="preserve"> </w:t>
      </w:r>
      <w:r>
        <w:t xml:space="preserve">exposed irregularities in the Brihanmumbai Municipal Corporation (BMC) elections, prompting public outrage and reforms.</w:t>
      </w:r>
    </w:p>
    <w:p>
      <w:pPr>
        <w:numPr>
          <w:ilvl w:val="0"/>
          <w:numId w:val="1003"/>
        </w:numPr>
        <w:pStyle w:val="Compact"/>
      </w:pPr>
      <w:r>
        <w:rPr>
          <w:bCs/>
          <w:b/>
        </w:rPr>
        <w:t xml:space="preserve">Coverage of the 2019 Mumbai Coastal Road Project:</w:t>
      </w:r>
      <w:r>
        <w:t xml:space="preserve"> </w:t>
      </w:r>
      <w:r>
        <w:t xml:space="preserve">Environmental journalists raised concerns about ecological damage caused by this massive infrastructure project, leading to a temporary halt in its construction.</w:t>
      </w:r>
    </w:p>
    <w:p>
      <w:pPr>
        <w:pStyle w:val="FirstParagraph"/>
      </w:pPr>
      <w:r>
        <w:t xml:space="preserve">These cases underscore how</w:t>
      </w:r>
      <w:r>
        <w:t xml:space="preserve"> </w:t>
      </w:r>
      <w:r>
        <w:rPr>
          <w:iCs/>
          <w:i/>
        </w:rPr>
        <w:t xml:space="preserve">Journalist</w:t>
      </w:r>
      <w:r>
        <w:t xml:space="preserve">s in Mumbai can drive social change through rigorous reporting and ethical integrity.</w:t>
      </w:r>
    </w:p>
    <w:bookmarkEnd w:id="24"/>
    <w:bookmarkStart w:id="25" w:name="ethical-considerations"/>
    <w:p>
      <w:pPr>
        <w:pStyle w:val="Heading2"/>
      </w:pPr>
      <w:r>
        <w:rPr>
          <w:bCs/>
          <w:b/>
        </w:rPr>
        <w:t xml:space="preserve">Ethical Considerations for Journalists in India's Media Landscape</w:t>
      </w:r>
    </w:p>
    <w:p>
      <w:pPr>
        <w:pStyle w:val="FirstParagraph"/>
      </w:pPr>
      <w:r>
        <w:rPr>
          <w:iCs/>
          <w:i/>
        </w:rPr>
        <w:t xml:space="preserve">India Mumbai</w:t>
      </w:r>
      <w:r>
        <w:t xml:space="preserve">’s journalism scene is shaped by a complex interplay of ethics, legality, and societal expectations. Key ethical considerations include:</w:t>
      </w:r>
    </w:p>
    <w:p>
      <w:pPr>
        <w:numPr>
          <w:ilvl w:val="0"/>
          <w:numId w:val="1004"/>
        </w:numPr>
        <w:pStyle w:val="Compact"/>
      </w:pPr>
      <w:r>
        <w:rPr>
          <w:bCs/>
          <w:b/>
        </w:rPr>
        <w:t xml:space="preserve">Fair Representation:</w:t>
      </w:r>
      <w:r>
        <w:t xml:space="preserve"> </w:t>
      </w:r>
      <w:r>
        <w:t xml:space="preserve">Ensuring marginalized voices from Mumbai’s slums, women’s rights movements, and LGBTQ+ communities are not sidelined.</w:t>
      </w:r>
    </w:p>
    <w:p>
      <w:pPr>
        <w:numPr>
          <w:ilvl w:val="0"/>
          <w:numId w:val="1004"/>
        </w:numPr>
        <w:pStyle w:val="Compact"/>
      </w:pPr>
      <w:r>
        <w:rPr>
          <w:bCs/>
          <w:b/>
        </w:rPr>
        <w:t xml:space="preserve">Bias Mitigation:</w:t>
      </w:r>
      <w:r>
        <w:t xml:space="preserve"> </w:t>
      </w:r>
      <w:r>
        <w:t xml:space="preserve">Balancing political reporting to avoid sensationalism while maintaining objectivity in a polarized environment.</w:t>
      </w:r>
    </w:p>
    <w:p>
      <w:pPr>
        <w:numPr>
          <w:ilvl w:val="0"/>
          <w:numId w:val="1004"/>
        </w:numPr>
        <w:pStyle w:val="Compact"/>
      </w:pPr>
      <w:r>
        <w:rPr>
          <w:bCs/>
          <w:b/>
        </w:rPr>
        <w:t xml:space="preserve">Data Accuracy:</w:t>
      </w:r>
      <w:r>
        <w:t xml:space="preserve"> </w:t>
      </w:r>
      <w:r>
        <w:t xml:space="preserve">Verifying facts in an era where misinformation spreads rapidly through digital channels.</w:t>
      </w:r>
    </w:p>
    <w:bookmarkEnd w:id="25"/>
    <w:bookmarkStart w:id="26" w:name="conclusion"/>
    <w:p>
      <w:pPr>
        <w:pStyle w:val="Heading2"/>
      </w:pPr>
      <w:r>
        <w:rPr>
          <w:bCs/>
          <w:b/>
        </w:rPr>
        <w:t xml:space="preserve">Conclusion</w:t>
      </w:r>
    </w:p>
    <w:p>
      <w:pPr>
        <w:pStyle w:val="FirstParagraph"/>
      </w:pPr>
      <w:r>
        <w:t xml:space="preserve">The role of the</w:t>
      </w:r>
      <w:r>
        <w:t xml:space="preserve"> </w:t>
      </w:r>
      <w:r>
        <w:rPr>
          <w:iCs/>
          <w:i/>
        </w:rPr>
        <w:t xml:space="preserve">Journalist</w:t>
      </w:r>
      <w:r>
        <w:t xml:space="preserve"> </w:t>
      </w:r>
      <w:r>
        <w:t xml:space="preserve">in</w:t>
      </w:r>
      <w:r>
        <w:t xml:space="preserve"> </w:t>
      </w:r>
      <w:r>
        <w:rPr>
          <w:iCs/>
          <w:i/>
        </w:rPr>
        <w:t xml:space="preserve">India Mumbai</w:t>
      </w:r>
      <w:r>
        <w:t xml:space="preserve"> </w:t>
      </w:r>
      <w:r>
        <w:t xml:space="preserve">is both challenging and transformative. As this</w:t>
      </w:r>
      <w:r>
        <w:t xml:space="preserve"> </w:t>
      </w:r>
      <w:r>
        <w:rPr>
          <w:iCs/>
          <w:i/>
        </w:rPr>
        <w:t xml:space="preserve">Undergraduate Thesis</w:t>
      </w:r>
      <w:r>
        <w:t xml:space="preserve"> </w:t>
      </w:r>
      <w:r>
        <w:t xml:space="preserve">has demonstrated, journalists are not only chroniclers of events but also catalysts for change. Their work in a city like Mumbai—where economic disparity and cultural richness coexist—demands a unique blend of courage, ethics, and adaptability. For future generations of journalists, understanding the socio-political context of Mumbai will be crucial to upholding the integrity of their profession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Mumbai, India</dc:title>
  <dc:creator/>
  <dc:language>en</dc:language>
  <cp:keywords/>
  <dcterms:created xsi:type="dcterms:W3CDTF">2026-07-21T15:16:30Z</dcterms:created>
  <dcterms:modified xsi:type="dcterms:W3CDTF">2026-07-21T15:16:30Z</dcterms:modified>
</cp:coreProperties>
</file>

<file path=docProps/custom.xml><?xml version="1.0" encoding="utf-8"?>
<Properties xmlns="http://schemas.openxmlformats.org/officeDocument/2006/custom-properties" xmlns:vt="http://schemas.openxmlformats.org/officeDocument/2006/docPropsVTypes"/>
</file>