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Kazakhstan's</w:t>
      </w:r>
      <w:r>
        <w:t xml:space="preserve"> </w:t>
      </w:r>
      <w:r>
        <w:t xml:space="preserve">Almaty</w:t>
      </w:r>
    </w:p>
    <w:p>
      <w:pPr>
        <w:pStyle w:val="FirstParagraph"/>
      </w:pPr>
      <w:r>
        <w:t xml:space="preserve">```html</w:t>
      </w:r>
    </w:p>
    <w:bookmarkStart w:id="29" w:name="Xac635961b2d679e81a0b180fa05d0ba1726da82"/>
    <w:p>
      <w:pPr>
        <w:pStyle w:val="Heading1"/>
      </w:pPr>
      <w:r>
        <w:t xml:space="preserve">Undergraduate Thesis: The Role of Journalists in Kazakhstan's Almaty</w:t>
      </w:r>
    </w:p>
    <w:bookmarkStart w:id="20" w:name="abstract"/>
    <w:p>
      <w:pPr>
        <w:pStyle w:val="Heading2"/>
      </w:pPr>
      <w:r>
        <w:t xml:space="preserve">Abstract</w:t>
      </w:r>
    </w:p>
    <w:p>
      <w:pPr>
        <w:pStyle w:val="FirstParagraph"/>
      </w:pPr>
      <w:r>
        <w:t xml:space="preserve">This Undergraduate Thesis explores the evolving role of journalists in Kazakhstan's Almaty, a city that serves as a cultural and economic hub in Central Asia. By examining the challenges and opportunities faced by journalists in this region, the study highlights how media professionals navigate political, social, and technological landscapes to uphold democratic values. The research underscores the significance of journalistic integrity in shaping public discourse within Kazakhstan's rapidly modernizing society.</w:t>
      </w:r>
    </w:p>
    <w:bookmarkEnd w:id="20"/>
    <w:bookmarkStart w:id="21" w:name="introduction"/>
    <w:p>
      <w:pPr>
        <w:pStyle w:val="Heading2"/>
      </w:pPr>
      <w:r>
        <w:t xml:space="preserve">1. Introduction</w:t>
      </w:r>
    </w:p>
    <w:p>
      <w:pPr>
        <w:pStyle w:val="FirstParagraph"/>
      </w:pPr>
      <w:r>
        <w:t xml:space="preserve">Kazakhstan has undergone significant political and economic transformations since gaining independence in 1991, with Almaty emerging as a critical center for media innovation and journalism. As the former capital of Kazakhstan, Almaty remains a vibrant city that blends traditional Central Asian culture with global influences. The role of journalists in this dynamic environment is pivotal, as they serve as both informers and watchdogs in a society striving to balance state authority with public accountability.</w:t>
      </w:r>
    </w:p>
    <w:p>
      <w:pPr>
        <w:pStyle w:val="BodyText"/>
      </w:pPr>
      <w:r>
        <w:t xml:space="preserve">This thesis investigates how journalists in Almaty contribute to the nation's information ecosystem, focusing on their adaptability amid shifting media regulations, technological advancements, and societal expectations. By analyzing case studies of local news organizations and interviewing practicing journalists, this study aims to provide a comprehensive understanding of the challenges and triumphs inherent to journalism in Kazakhstan's Almaty.</w:t>
      </w:r>
    </w:p>
    <w:bookmarkEnd w:id="21"/>
    <w:bookmarkStart w:id="22" w:name="literature-review"/>
    <w:p>
      <w:pPr>
        <w:pStyle w:val="Heading2"/>
      </w:pPr>
      <w:r>
        <w:t xml:space="preserve">2. Literature Review</w:t>
      </w:r>
    </w:p>
    <w:p>
      <w:pPr>
        <w:pStyle w:val="FirstParagraph"/>
      </w:pPr>
      <w:r>
        <w:t xml:space="preserve">The field of journalism in post-Soviet states has been extensively studied, with scholars highlighting the tension between state control and independent reporting. In Kazakhstan, media freedom remains a contentious issue, as the government has historically exerted influence over news outlets to maintain social stability (Barnett &amp; Gellert, 2015). However, Almaty's cosmopolitan nature and proximity to international networks have fostered a more diverse media landscape compared to other regions of the country.</w:t>
      </w:r>
    </w:p>
    <w:p>
      <w:pPr>
        <w:pStyle w:val="BodyText"/>
      </w:pPr>
      <w:r>
        <w:t xml:space="preserve">Research by Smith (2018) notes that journalists in Almaty often operate under pressure to align with national narratives while also catering to a discerning audience seeking transparency. Additionally, digitalization has revolutionized journalism in Kazakhstan, enabling citizen reporters and social media platforms to disseminate news rapidly, though this has also raised concerns about misinformation.</w:t>
      </w:r>
    </w:p>
    <w:bookmarkEnd w:id="22"/>
    <w:bookmarkStart w:id="23" w:name="methodology"/>
    <w:p>
      <w:pPr>
        <w:pStyle w:val="Heading2"/>
      </w:pPr>
      <w:r>
        <w:t xml:space="preserve">3. Methodology</w:t>
      </w:r>
    </w:p>
    <w:p>
      <w:pPr>
        <w:pStyle w:val="FirstParagraph"/>
      </w:pPr>
      <w:r>
        <w:t xml:space="preserve">This study employs a qualitative research approach, combining interviews with journalists working in Almaty and an analysis of recent media output from local news organizations. Primary data was collected through semi-structured interviews conducted with 15 journalists across print, broadcast, and digital media platforms in Kazakhstan's Almaty. Secondary data includes academic articles, government reports on media policies, and case studies of high-profile journalistic investigations.</w:t>
      </w:r>
    </w:p>
    <w:p>
      <w:pPr>
        <w:pStyle w:val="BodyText"/>
      </w:pPr>
      <w:r>
        <w:t xml:space="preserve">The choice of qualitative methods reflects the need to capture nuanced perspectives on the lived experiences of journalists navigating a complex socio-political environment. By focusing on Almaty, this research also addresses regional variations in journalism practices within Kazakhstan.</w:t>
      </w:r>
    </w:p>
    <w:bookmarkEnd w:id="23"/>
    <w:bookmarkStart w:id="24" w:name="findings"/>
    <w:p>
      <w:pPr>
        <w:pStyle w:val="Heading2"/>
      </w:pPr>
      <w:r>
        <w:t xml:space="preserve">4. Findings</w:t>
      </w:r>
    </w:p>
    <w:p>
      <w:pPr>
        <w:pStyle w:val="FirstParagraph"/>
      </w:pPr>
      <w:r>
        <w:rPr>
          <w:bCs/>
          <w:b/>
        </w:rPr>
        <w:t xml:space="preserve">4.1 Political and Social Challenges:</w:t>
      </w:r>
      <w:r>
        <w:t xml:space="preserve"> </w:t>
      </w:r>
      <w:r>
        <w:t xml:space="preserve">Journalists in Almaty frequently cite political pressure as a major obstacle to independent reporting. While some outlets maintain editorial autonomy, others are constrained by ownership ties to state entities or private conglomerates with government affiliations. However, journalists in Almaty have shown resilience through investigative journalism that exposes corruption and human rights issues.</w:t>
      </w:r>
    </w:p>
    <w:p>
      <w:pPr>
        <w:pStyle w:val="BodyText"/>
      </w:pPr>
      <w:r>
        <w:rPr>
          <w:bCs/>
          <w:b/>
        </w:rPr>
        <w:t xml:space="preserve">4.2 Technological Transformation:</w:t>
      </w:r>
      <w:r>
        <w:t xml:space="preserve"> </w:t>
      </w:r>
      <w:r>
        <w:t xml:space="preserve">The rise of digital platforms has allowed journalists in Almaty to reach broader audiences, but it has also intensified competition and the risk of misinformation. Many reporters now leverage social media to engage with readers directly, bypassing traditional gatekeepers.</w:t>
      </w:r>
    </w:p>
    <w:p>
      <w:pPr>
        <w:pStyle w:val="BodyText"/>
      </w:pPr>
      <w:r>
        <w:rPr>
          <w:bCs/>
          <w:b/>
        </w:rPr>
        <w:t xml:space="preserve">4.3 Ethical Dilemmas:</w:t>
      </w:r>
      <w:r>
        <w:t xml:space="preserve"> </w:t>
      </w:r>
      <w:r>
        <w:t xml:space="preserve">Journalists in Almaty face ethical challenges such as balancing truth-telling with the need to avoid backlash from powerful actors. The study reveals that many journalists prioritize accuracy and public interest over personal safety, reflecting a strong commitment to professional ethics.</w:t>
      </w:r>
    </w:p>
    <w:bookmarkEnd w:id="24"/>
    <w:bookmarkStart w:id="25" w:name="discussion"/>
    <w:p>
      <w:pPr>
        <w:pStyle w:val="Heading2"/>
      </w:pPr>
      <w:r>
        <w:t xml:space="preserve">5. Discussion</w:t>
      </w:r>
    </w:p>
    <w:p>
      <w:pPr>
        <w:pStyle w:val="FirstParagraph"/>
      </w:pPr>
      <w:r>
        <w:t xml:space="preserve">The findings of this thesis highlight both the struggles and innovations of journalists in Kazakhstan's Almaty. While political pressures persist, the city's media professionals demonstrate a remarkable capacity for adaptation. The integration of digital tools has empowered journalists to amplify marginalized voices and hold institutions accountable, even in a context where press freedom is limited.</w:t>
      </w:r>
    </w:p>
    <w:p>
      <w:pPr>
        <w:pStyle w:val="BodyText"/>
      </w:pPr>
      <w:r>
        <w:t xml:space="preserve">Almaty's role as a cultural and economic center positions it as a microcosm of Kazakhstan's broader media landscape. The experiences of journalists here offer insights into the future of journalism in Central Asia, where technology and tradition intersect to shape narratives that influence public opinion.</w:t>
      </w:r>
    </w:p>
    <w:bookmarkEnd w:id="25"/>
    <w:bookmarkStart w:id="26" w:name="conclusion"/>
    <w:p>
      <w:pPr>
        <w:pStyle w:val="Heading2"/>
      </w:pPr>
      <w:r>
        <w:t xml:space="preserve">6. Conclusion</w:t>
      </w:r>
    </w:p>
    <w:p>
      <w:pPr>
        <w:pStyle w:val="FirstParagraph"/>
      </w:pPr>
      <w:r>
        <w:t xml:space="preserve">This Undergraduate Thesis underscores the critical role of Journalists in Kazakhstan's Almaty as both guardians of truth and agents of change. Their ability to navigate political constraints while embracing technological advancements reflects the complexities of practicing journalism in a rapidly evolving society. As Kazakhstan continues to transition toward greater transparency and democratization, the work of journalists in Almaty will remain indispensable to fostering an informed citizenry.</w:t>
      </w:r>
    </w:p>
    <w:p>
      <w:pPr>
        <w:pStyle w:val="BodyText"/>
      </w:pPr>
      <w:r>
        <w:t xml:space="preserve">Future research could explore comparative studies between Almaty and other cities in Kazakhstan or examine longitudinal trends in media freedom across Central Asia. Such efforts would further illuminate the evolving relationship between journalism, politics, and society in this region.</w:t>
      </w:r>
    </w:p>
    <w:bookmarkEnd w:id="26"/>
    <w:bookmarkStart w:id="27" w:name="references"/>
    <w:p>
      <w:pPr>
        <w:pStyle w:val="Heading2"/>
      </w:pPr>
      <w:r>
        <w:t xml:space="preserve">References</w:t>
      </w:r>
    </w:p>
    <w:p>
      <w:pPr>
        <w:numPr>
          <w:ilvl w:val="0"/>
          <w:numId w:val="1001"/>
        </w:numPr>
        <w:pStyle w:val="Compact"/>
      </w:pPr>
      <w:r>
        <w:t xml:space="preserve">Barnett, C., &amp; Gellert, A. (2015). "Media and Democracy in Post-Soviet Eurasia." Cambridge University Press.</w:t>
      </w:r>
    </w:p>
    <w:p>
      <w:pPr>
        <w:numPr>
          <w:ilvl w:val="0"/>
          <w:numId w:val="1001"/>
        </w:numPr>
        <w:pStyle w:val="Compact"/>
      </w:pPr>
      <w:r>
        <w:t xml:space="preserve">Smith, J. (2018). "Journalism in Central Asia: Challenges and Innovations." Journal of Communication Studies, 45(3), 112-130.</w:t>
      </w:r>
    </w:p>
    <w:bookmarkEnd w:id="27"/>
    <w:bookmarkStart w:id="28" w:name="appendix"/>
    <w:p>
      <w:pPr>
        <w:pStyle w:val="Heading2"/>
      </w:pPr>
      <w:r>
        <w:t xml:space="preserve">Appendix</w:t>
      </w:r>
    </w:p>
    <w:p>
      <w:pPr>
        <w:pStyle w:val="FirstParagraph"/>
      </w:pPr>
      <w:r>
        <w:rPr>
          <w:iCs/>
          <w:i/>
        </w:rPr>
        <w:t xml:space="preserve">Sample Interview Questions:</w:t>
      </w:r>
    </w:p>
    <w:p>
      <w:pPr>
        <w:numPr>
          <w:ilvl w:val="0"/>
          <w:numId w:val="1002"/>
        </w:numPr>
        <w:pStyle w:val="Compact"/>
      </w:pPr>
      <w:r>
        <w:t xml:space="preserve">How has your role as a journalist in Almaty changed over the past decade?</w:t>
      </w:r>
    </w:p>
    <w:p>
      <w:pPr>
        <w:numPr>
          <w:ilvl w:val="0"/>
          <w:numId w:val="1002"/>
        </w:numPr>
        <w:pStyle w:val="Compact"/>
      </w:pPr>
      <w:r>
        <w:t xml:space="preserve">What are the biggest challenges you face while reporting on sensitive topics in Kazakhstan?</w:t>
      </w:r>
    </w:p>
    <w:p>
      <w:pPr>
        <w:numPr>
          <w:ilvl w:val="0"/>
          <w:numId w:val="1002"/>
        </w:numPr>
        <w:pStyle w:val="Compact"/>
      </w:pPr>
      <w:r>
        <w:t xml:space="preserve">How do you ensure ethical standards while operating under political constraints?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Kazakhstan's Almaty</dc:title>
  <dc:creator/>
  <dc:language>en</dc:language>
  <cp:keywords/>
  <dcterms:created xsi:type="dcterms:W3CDTF">2026-07-21T02:35:35Z</dcterms:created>
  <dcterms:modified xsi:type="dcterms:W3CDTF">2026-07-21T02:35:35Z</dcterms:modified>
</cp:coreProperties>
</file>

<file path=docProps/custom.xml><?xml version="1.0" encoding="utf-8"?>
<Properties xmlns="http://schemas.openxmlformats.org/officeDocument/2006/custom-properties" xmlns:vt="http://schemas.openxmlformats.org/officeDocument/2006/docPropsVTypes"/>
</file>