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6e413b45f8b0789dcadce4fd6eac10363450b5d"/>
    <w:p>
      <w:pPr>
        <w:pStyle w:val="Heading1"/>
      </w:pPr>
      <w:r>
        <w:t xml:space="preserve">Undergraduate Thesis: The Role of Journalists in Kenya Nairobi</w:t>
      </w:r>
    </w:p>
    <w:bookmarkStart w:id="20" w:name="abstract"/>
    <w:p>
      <w:pPr>
        <w:pStyle w:val="Heading2"/>
      </w:pPr>
      <w:r>
        <w:t xml:space="preserve">Abstract</w:t>
      </w:r>
    </w:p>
    <w:p>
      <w:pPr>
        <w:pStyle w:val="FirstParagraph"/>
      </w:pPr>
      <w:r>
        <w:t xml:space="preserve">This undergraduate thesis explores the evolving role of journalists in Nairobi, Kenya, as pivotal agents of information dissemination and societal change. Focusing on the unique challenges and opportunities within Nairobi's dynamic media landscape, this study analyzes how journalists navigate legal, ethical, and technological complexities to uphold democratic values. By examining case studies from local news organizations such as The Star and The Nation (Kenya), this thesis highlights the critical contributions of journalists in shaping public discourse in Kenya’s capital. It also addresses the impact of digital media on journalism practices, emphasizing the need for academic research to support sustainable journalistic ethics and practices in Nairobi.</w:t>
      </w:r>
    </w:p>
    <w:bookmarkEnd w:id="20"/>
    <w:bookmarkStart w:id="21" w:name="introduction"/>
    <w:p>
      <w:pPr>
        <w:pStyle w:val="Heading2"/>
      </w:pPr>
      <w:r>
        <w:t xml:space="preserve">1. Introduction</w:t>
      </w:r>
    </w:p>
    <w:p>
      <w:pPr>
        <w:pStyle w:val="FirstParagraph"/>
      </w:pPr>
      <w:r>
        <w:t xml:space="preserve">In an era defined by rapid technological advancements and shifting media consumption patterns, journalists remain indispensable to democratic societies. In Kenya’s capital, Nairobi, where media organizations play a central role in shaping national narratives, the work of journalists carries both immense responsibility and unique challenges. This undergraduate thesis investigates how journalists in Nairobi contribute to public awareness, political accountability, and social cohesion while confronting obstacles such as censorship laws, digital misinformation, and economic pressures on media houses.</w:t>
      </w:r>
    </w:p>
    <w:p>
      <w:pPr>
        <w:pStyle w:val="BodyText"/>
      </w:pPr>
      <w:r>
        <w:t xml:space="preserve">The study is framed within the context of Kenya’s constitutional framework for freedom of expression (Article 33 of the Kenyan Constitution) and its implications for journalistic practice. It underscores the significance of Nairobi as a hub for regional and international news production, while also acknowledging disparities in media access across Kenya’s diverse regions. By analyzing recent trends, this thesis aims to provide actionable insights into fostering ethical journalism in Nairobi that aligns with global standards.</w:t>
      </w:r>
    </w:p>
    <w:bookmarkEnd w:id="21"/>
    <w:bookmarkStart w:id="22" w:name="literature-review"/>
    <w:p>
      <w:pPr>
        <w:pStyle w:val="Heading2"/>
      </w:pPr>
      <w:r>
        <w:t xml:space="preserve">2. Literature Review</w:t>
      </w:r>
    </w:p>
    <w:p>
      <w:pPr>
        <w:pStyle w:val="FirstParagraph"/>
      </w:pPr>
      <w:r>
        <w:t xml:space="preserve">Journalism has long been recognized as a cornerstone of democracy, yet its role varies across cultures and geographies. In Africa, journalists often serve dual roles as both watchdogs of governance and cultural interpreters in rapidly modernizing societies (O’Murchu &amp; Vukasovic, 2017). Nairobi’s position as Kenya’s political and economic capital amplifies the significance of its journalism community. However, studies indicate that journalists in Nairobi frequently encounter legal threats from authorities seeking to suppress critical reporting (Karega et al., 2021).</w:t>
      </w:r>
    </w:p>
    <w:p>
      <w:pPr>
        <w:pStyle w:val="BodyText"/>
      </w:pPr>
      <w:r>
        <w:t xml:space="preserve">Research on digital journalism in sub-Saharan Africa highlights both opportunities and risks. While platforms like Twitter and WhatsApp enable real-time reporting, they also propagate misinformation, challenging journalists’ ability to verify facts (Kwakye &amp; Mutsvangwa, 2019). This duality is particularly pronounced in Nairobi, where urbanization has created a hyper-connected public sphere but also heightened polarization.</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from Nairobi-based media outlets. Primary sources include articles published by The Star and The Nation (Kenya), while secondary sources draw from academic journals, reports by organizations like Article 19, and interviews with journalists conducted via email (with permission). The methodology focuses on identifying patterns in how journalists in Nairobi respond to challenges such as censorship laws, digital disinformation, and the demand for click-driven content.</w:t>
      </w:r>
    </w:p>
    <w:bookmarkEnd w:id="23"/>
    <w:bookmarkStart w:id="24" w:name="Xa9d82ea6426325e344713861fcfbcaabdd6c4b0"/>
    <w:p>
      <w:pPr>
        <w:pStyle w:val="Heading2"/>
      </w:pPr>
      <w:r>
        <w:t xml:space="preserve">4. Key Challenges Faced by Journalists in Nairobi</w:t>
      </w:r>
    </w:p>
    <w:p>
      <w:pPr>
        <w:numPr>
          <w:ilvl w:val="0"/>
          <w:numId w:val="1001"/>
        </w:numPr>
        <w:pStyle w:val="Compact"/>
      </w:pPr>
      <w:r>
        <w:rPr>
          <w:bCs/>
          <w:b/>
        </w:rPr>
        <w:t xml:space="preserve">Censorship and Legal Threats:</w:t>
      </w:r>
      <w:r>
        <w:t xml:space="preserve"> </w:t>
      </w:r>
      <w:r>
        <w:t xml:space="preserve">Journalists in Nairobi face risks of arrest or prosecution under Kenya’s Computer Misuse and Cybercrimes Act, which has been criticized for stifling press freedom (Kenya National Commission on Human Rights, 2020).</w:t>
      </w:r>
    </w:p>
    <w:p>
      <w:pPr>
        <w:numPr>
          <w:ilvl w:val="0"/>
          <w:numId w:val="1001"/>
        </w:numPr>
        <w:pStyle w:val="Compact"/>
      </w:pPr>
      <w:r>
        <w:rPr>
          <w:bCs/>
          <w:b/>
        </w:rPr>
        <w:t xml:space="preserve">Digital Disinformation:</w:t>
      </w:r>
      <w:r>
        <w:t xml:space="preserve"> </w:t>
      </w:r>
      <w:r>
        <w:t xml:space="preserve">The proliferation of fake news on social media platforms necessitates rigorous fact-checking protocols, yet many Nairobi-based journalists lack institutional support for this task.</w:t>
      </w:r>
    </w:p>
    <w:p>
      <w:pPr>
        <w:numPr>
          <w:ilvl w:val="0"/>
          <w:numId w:val="1001"/>
        </w:numPr>
        <w:pStyle w:val="Compact"/>
      </w:pPr>
      <w:r>
        <w:rPr>
          <w:bCs/>
          <w:b/>
        </w:rPr>
        <w:t xml:space="preserve">Economic Pressures:</w:t>
      </w:r>
      <w:r>
        <w:t xml:space="preserve"> </w:t>
      </w:r>
      <w:r>
        <w:t xml:space="preserve">Media houses in Nairobi often prioritize profitability over journalistic integrity, leading to reduced investigative reporting and reliance on sponsored content.</w:t>
      </w:r>
    </w:p>
    <w:bookmarkEnd w:id="24"/>
    <w:bookmarkStart w:id="25" w:name="X05c674133af243b90ff6efc571e7cf10c0043b1"/>
    <w:p>
      <w:pPr>
        <w:pStyle w:val="Heading2"/>
      </w:pPr>
      <w:r>
        <w:t xml:space="preserve">5. Opportunities for Ethical Journalism in Nairobi</w:t>
      </w:r>
    </w:p>
    <w:p>
      <w:pPr>
        <w:pStyle w:val="FirstParagraph"/>
      </w:pPr>
      <w:r>
        <w:t xml:space="preserve">Despite these challenges, Nairobi’s journalists have access to resources that foster innovation. Collaborations with international media organizations like Reuters Institute and the Global Investigative Journalism Network (GIJN) provide training on ethical reporting and digital tools. Additionally, Kenyan universities are increasingly integrating journalism ethics into their curricula, equipping future journalists with skills to combat misinformation.</w:t>
      </w:r>
    </w:p>
    <w:p>
      <w:pPr>
        <w:pStyle w:val="BodyText"/>
      </w:pPr>
      <w:r>
        <w:t xml:space="preserve">Community-based initiatives such as Nairobi’s #PressFreedomKenya campaign exemplify how journalists can leverage grassroots support to advocate for policy reforms. These efforts align with the United Nations’ Sustainable Development Goal 16 (Peace, Justice, and Strong Institutions), which emphasizes the role of free media in fostering inclusive societies.</w:t>
      </w:r>
    </w:p>
    <w:bookmarkEnd w:id="25"/>
    <w:bookmarkStart w:id="26" w:name="Xb76328a0ccb44125421d3c8e77282f83970080a"/>
    <w:p>
      <w:pPr>
        <w:pStyle w:val="Heading2"/>
      </w:pPr>
      <w:r>
        <w:t xml:space="preserve">6. Case Study: The Role of Investigative Journalism in Nairobi</w:t>
      </w:r>
    </w:p>
    <w:p>
      <w:pPr>
        <w:pStyle w:val="FirstParagraph"/>
      </w:pPr>
      <w:r>
        <w:t xml:space="preserve">An analysis of investigative reports by Nairobi-based outlets on issues like corruption in public procurement or environmental degradation illustrates the power of journalism to drive accountability. For example, a 2023 report by The Star exposed illegal land grabs in Kibera slum, prompting public outrage and calls for government action. Such stories highlight how journalists serve as intermediaries between citizens and policymakers.</w:t>
      </w:r>
    </w:p>
    <w:bookmarkEnd w:id="26"/>
    <w:bookmarkStart w:id="27" w:name="conclusion"/>
    <w:p>
      <w:pPr>
        <w:pStyle w:val="Heading2"/>
      </w:pPr>
      <w:r>
        <w:t xml:space="preserve">7. Conclusion</w:t>
      </w:r>
    </w:p>
    <w:p>
      <w:pPr>
        <w:pStyle w:val="FirstParagraph"/>
      </w:pPr>
      <w:r>
        <w:t xml:space="preserve">In conclusion, this undergraduate thesis underscores the vital role of journalists in Nairobi as guardians of democracy and catalysts for social change. While legal, ethical, and technological challenges persist, Nairobi’s journalism community demonstrates resilience through innovation and advocacy. To sustain these efforts, stakeholders—including governments, media organizations, and academic institutions—must prioritize policies that protect press freedom while investing in the professional development of journalists.</w:t>
      </w:r>
    </w:p>
    <w:p>
      <w:pPr>
        <w:pStyle w:val="BodyText"/>
      </w:pPr>
      <w:r>
        <w:t xml:space="preserve">The study also emphasizes the need for further research on the intersection of journalism and technology in Nairobi. As Kenya continues to navigate its role as a regional leader in digital transformation, ensuring that journalists have access to reliable tools and legal protections will be critical to maintaining public trust in media institutions.</w:t>
      </w:r>
    </w:p>
    <w:bookmarkEnd w:id="27"/>
    <w:bookmarkStart w:id="28" w:name="references"/>
    <w:p>
      <w:pPr>
        <w:pStyle w:val="Heading2"/>
      </w:pPr>
      <w:r>
        <w:t xml:space="preserve">References</w:t>
      </w:r>
    </w:p>
    <w:p>
      <w:pPr>
        <w:numPr>
          <w:ilvl w:val="0"/>
          <w:numId w:val="1002"/>
        </w:numPr>
        <w:pStyle w:val="Compact"/>
      </w:pPr>
      <w:r>
        <w:t xml:space="preserve">Karega, M., et al. (2021). "Press Freedom in Kenya: A Comparative Analysis." Journal of African Media Studies.</w:t>
      </w:r>
    </w:p>
    <w:p>
      <w:pPr>
        <w:numPr>
          <w:ilvl w:val="0"/>
          <w:numId w:val="1002"/>
        </w:numPr>
        <w:pStyle w:val="Compact"/>
      </w:pPr>
      <w:r>
        <w:t xml:space="preserve">Kwakye, C., &amp; Mutsvangwa, L. (2019). "Digital Journalism and Misinformation in Sub-Saharan Africa." Media Development.</w:t>
      </w:r>
    </w:p>
    <w:p>
      <w:pPr>
        <w:numPr>
          <w:ilvl w:val="0"/>
          <w:numId w:val="1002"/>
        </w:numPr>
        <w:pStyle w:val="Compact"/>
      </w:pPr>
      <w:r>
        <w:t xml:space="preserve">O’Murchu, D., &amp; Vukasovic, M. (2017). "Journalism in Africa: Practices and Challenges." African Journal of Communication.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Kenya Nairobi</dc:title>
  <dc:creator/>
  <dc:language>en</dc:language>
  <cp:keywords/>
  <dcterms:created xsi:type="dcterms:W3CDTF">2026-07-23T02:23:32Z</dcterms:created>
  <dcterms:modified xsi:type="dcterms:W3CDTF">2026-07-23T02:23:32Z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