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Amsterdam,</w:t>
      </w:r>
      <w:r>
        <w:t xml:space="preserve"> </w:t>
      </w:r>
      <w:r>
        <w:t xml:space="preserve">Netherlands</w:t>
      </w:r>
    </w:p>
    <w:p>
      <w:pPr>
        <w:pStyle w:val="FirstParagraph"/>
      </w:pPr>
      <w:r>
        <w:t xml:space="preserve">```html</w:t>
      </w:r>
    </w:p>
    <w:bookmarkStart w:id="27" w:name="X4f8a7e8a5b0e42dd7b72b108aadf2d03a6654f5"/>
    <w:p>
      <w:pPr>
        <w:pStyle w:val="Heading1"/>
      </w:pPr>
      <w:r>
        <w:t xml:space="preserve">Undergraduate Thesis: The Role of the Journalist in Contemporary Society – A Study of Journalism Practices in Amsterdam, Netherlands</w:t>
      </w:r>
    </w:p>
    <w:bookmarkStart w:id="20" w:name="abstract"/>
    <w:p>
      <w:pPr>
        <w:pStyle w:val="Heading2"/>
      </w:pPr>
      <w:r>
        <w:t xml:space="preserve">Abstract</w:t>
      </w:r>
    </w:p>
    <w:p>
      <w:pPr>
        <w:pStyle w:val="FirstParagraph"/>
      </w:pPr>
      <w:r>
        <w:t xml:space="preserve">This Undergraduate Thesis explores the evolving role of the journalist within the dynamic media landscape of Amsterdam, Netherlands. Focusing on journalism as both a profession and a societal cornerstone, this study examines how journalists in Amsterdam navigate challenges such as digital transformation, ethical dilemmas, and public engagement in a multicultural urban environment. By analyzing case studies from local media outlets and theoretical frameworks relevant to Dutch journalism ethics, this thesis highlights the unique position of journalists in shaping public discourse within Amsterdam’s cosmopolitan society. The research underscores the importance of adapting journalistic practices to meet the demands of 21st-century communication while preserving core principles such as independence, accuracy, and accountability.</w:t>
      </w:r>
    </w:p>
    <w:bookmarkEnd w:id="20"/>
    <w:bookmarkStart w:id="21" w:name="introduction"/>
    <w:p>
      <w:pPr>
        <w:pStyle w:val="Heading2"/>
      </w:pPr>
      <w:r>
        <w:t xml:space="preserve">Introduction</w:t>
      </w:r>
    </w:p>
    <w:p>
      <w:pPr>
        <w:pStyle w:val="FirstParagraph"/>
      </w:pPr>
      <w:r>
        <w:t xml:space="preserve">The journalist occupies a pivotal role in modern democracies, acting as a watchdog, information provider, and cultural commentator. In the Netherlands – particularly in its capital city of Amsterdam – this role is further complicated by the interplay of technological innovation, political diversity, and multiculturalism. As an undergraduate student at [University Name], I have chosen to investigate how journalists in Amsterdam balance these responsibilities while contributing to a society renowned for its progressive values and media freedom.</w:t>
      </w:r>
    </w:p>
    <w:p>
      <w:pPr>
        <w:pStyle w:val="BodyText"/>
      </w:pPr>
      <w:r>
        <w:t xml:space="preserve">Amsterdam’s media scene is characterized by a blend of traditional print and digital platforms, including outlets such as</w:t>
      </w:r>
      <w:r>
        <w:t xml:space="preserve"> </w:t>
      </w:r>
      <w:r>
        <w:rPr>
          <w:iCs/>
          <w:i/>
        </w:rPr>
        <w:t xml:space="preserve">De Volkskrant</w:t>
      </w:r>
      <w:r>
        <w:t xml:space="preserve">,</w:t>
      </w:r>
      <w:r>
        <w:t xml:space="preserve"> </w:t>
      </w:r>
      <w:r>
        <w:rPr>
          <w:iCs/>
          <w:i/>
        </w:rPr>
        <w:t xml:space="preserve">NRC Handelsblad</w:t>
      </w:r>
      <w:r>
        <w:t xml:space="preserve">, and public broadcasting services like NOS. This thesis will analyze how journalists in these environments adapt to trends such as citizen journalism, algorithmic content curation, and the rise of social media as a news dissemination channel. By situating this discussion within the broader context of Dutch journalism ethics (e.g., adherence to the</w:t>
      </w:r>
      <w:r>
        <w:t xml:space="preserve"> </w:t>
      </w:r>
      <w:r>
        <w:rPr>
          <w:iCs/>
          <w:i/>
        </w:rPr>
        <w:t xml:space="preserve">Code of Conduct for Journalists</w:t>
      </w:r>
      <w:r>
        <w:t xml:space="preserve"> </w:t>
      </w:r>
      <w:r>
        <w:t xml:space="preserve">by VRTN), this study will illuminate both challenges and opportunities unique to Amsterdam’s journalistic ecosystem.</w:t>
      </w:r>
    </w:p>
    <w:bookmarkEnd w:id="21"/>
    <w:bookmarkStart w:id="22" w:name="literature-review"/>
    <w:p>
      <w:pPr>
        <w:pStyle w:val="Heading2"/>
      </w:pPr>
      <w:r>
        <w:t xml:space="preserve">Literature Review</w:t>
      </w:r>
    </w:p>
    <w:p>
      <w:pPr>
        <w:pStyle w:val="FirstParagraph"/>
      </w:pPr>
      <w:r>
        <w:t xml:space="preserve">The theoretical foundation of this thesis draws on existing scholarship on journalism in Europe, with a particular focus on the Netherlands. Scholars such as Liesbet van Zoonen (</w:t>
      </w:r>
      <w:r>
        <w:rPr>
          <w:iCs/>
          <w:i/>
        </w:rPr>
        <w:t xml:space="preserve">Gender, Media and Democracy</w:t>
      </w:r>
      <w:r>
        <w:t xml:space="preserve">) emphasize the intersection of journalism with societal values, while studies by Annette Markham (</w:t>
      </w:r>
      <w:r>
        <w:rPr>
          <w:iCs/>
          <w:i/>
        </w:rPr>
        <w:t xml:space="preserve">Internet Inquiry</w:t>
      </w:r>
      <w:r>
        <w:t xml:space="preserve">) explore digital transformation’s impact on journalistic practices. In Amsterdam’s context, research by Dr. Jan van der Velden (University of Amsterdam) highlights how local journalists must navigate a city that is both a global hub and a microcosm of Dutch cultural identity.</w:t>
      </w:r>
    </w:p>
    <w:p>
      <w:pPr>
        <w:pStyle w:val="BodyText"/>
      </w:pPr>
      <w:r>
        <w:t xml:space="preserve">Critical to this analysis is understanding the role of public trust in journalism. A 2023 report by the Netherlands Institute for Journalism (INJ) found that 68% of Dutch citizens view journalists as credible sources, a statistic that contrasts with global declines in media trust. This paradox underscores the need to examine how Amsterdam’s journalists maintain credibility through transparency and community engagement.</w:t>
      </w:r>
    </w:p>
    <w:bookmarkEnd w:id="22"/>
    <w:bookmarkStart w:id="23" w:name="methodology"/>
    <w:p>
      <w:pPr>
        <w:pStyle w:val="Heading2"/>
      </w:pPr>
      <w:r>
        <w:t xml:space="preserve">Methodology</w:t>
      </w:r>
    </w:p>
    <w:p>
      <w:pPr>
        <w:pStyle w:val="FirstParagraph"/>
      </w:pPr>
      <w:r>
        <w:t xml:space="preserve">This Undergraduate Thesis employs a qualitative research methodology, drawing on secondary data from academic journals, news archives, and interviews with journalists based in Amsterdam. Primary sources include case studies of recent investigative reporting by local outlets and analyses of digital engagement metrics for social media platforms like Twitter/X and Facebook. The study also incorporates theoretical frameworks from media ethics courses at [University Name], ensuring alignment with academic standards.</w:t>
      </w:r>
    </w:p>
    <w:p>
      <w:pPr>
        <w:pStyle w:val="BodyText"/>
      </w:pPr>
      <w:r>
        <w:t xml:space="preserve">The research focuses on three core areas: 1) the ethical challenges faced by journalists in a multicultural environment, 2) the impact of digital technologies on news production and distribution, and 3) the role of journalism in fostering democratic participation within Amsterdam’s civic society. These areas are explored through textual analysis and comparative studies of journalistic practices across different media types.</w:t>
      </w:r>
    </w:p>
    <w:bookmarkEnd w:id="23"/>
    <w:bookmarkStart w:id="24" w:name="case-studies"/>
    <w:p>
      <w:pPr>
        <w:pStyle w:val="Heading2"/>
      </w:pPr>
      <w:r>
        <w:t xml:space="preserve">Case Studies</w:t>
      </w:r>
    </w:p>
    <w:p>
      <w:pPr>
        <w:pStyle w:val="FirstParagraph"/>
      </w:pPr>
      <w:r>
        <w:rPr>
          <w:bCs/>
          <w:b/>
        </w:rPr>
        <w:t xml:space="preserve">Case Study 1: Investigative Journalism at</w:t>
      </w:r>
      <w:r>
        <w:rPr>
          <w:bCs/>
          <w:b/>
        </w:rPr>
        <w:t xml:space="preserve"> </w:t>
      </w:r>
      <w:r>
        <w:rPr>
          <w:iCs/>
          <w:i/>
          <w:bCs/>
          <w:b/>
        </w:rPr>
        <w:t xml:space="preserve">De Volkskrant</w:t>
      </w:r>
      <w:r>
        <w:br/>
      </w:r>
      <w:r>
        <w:t xml:space="preserve">The 2023 exposé on housing shortages in Amsterdam by</w:t>
      </w:r>
      <w:r>
        <w:t xml:space="preserve"> </w:t>
      </w:r>
      <w:r>
        <w:rPr>
          <w:iCs/>
          <w:i/>
        </w:rPr>
        <w:t xml:space="preserve">De Volkskrant</w:t>
      </w:r>
      <w:r>
        <w:t xml:space="preserve"> </w:t>
      </w:r>
      <w:r>
        <w:t xml:space="preserve">exemplifies the journalist’s role as a societal watchdog. By collaborating with data scientists and community activists, the team uncovered systemic failures in municipal planning. This case highlights how journalists leverage interdisciplinary partnerships to address complex issues while maintaining objectivity.</w:t>
      </w:r>
    </w:p>
    <w:p>
      <w:pPr>
        <w:pStyle w:val="BodyText"/>
      </w:pPr>
      <w:r>
        <w:rPr>
          <w:bCs/>
          <w:b/>
        </w:rPr>
        <w:t xml:space="preserve">Case Study 2: Social Media and Viral Reporting</w:t>
      </w:r>
      <w:r>
        <w:br/>
      </w:r>
      <w:r>
        <w:t xml:space="preserve">Journalists from NOS have increasingly used TikTok and Instagram to report on events such as climate protests in the city center. These platforms enable real-time engagement with younger audiences but also raise concerns about misinformation. This case study explores how journalists balance speed with accuracy in an environment where content virality is prioritized.</w:t>
      </w:r>
    </w:p>
    <w:p>
      <w:pPr>
        <w:pStyle w:val="BodyText"/>
      </w:pPr>
      <w:r>
        <w:rPr>
          <w:bCs/>
          <w:b/>
        </w:rPr>
        <w:t xml:space="preserve">Case Study 3: Multicultural Reporting Challenges</w:t>
      </w:r>
      <w:r>
        <w:br/>
      </w:r>
      <w:r>
        <w:t xml:space="preserve">Amsterdam’s diverse population necessitates nuanced reporting on issues like immigration and integration. A 2022 article by</w:t>
      </w:r>
      <w:r>
        <w:t xml:space="preserve"> </w:t>
      </w:r>
      <w:r>
        <w:rPr>
          <w:iCs/>
          <w:i/>
        </w:rPr>
        <w:t xml:space="preserve">NRC Handelsblad</w:t>
      </w:r>
      <w:r>
        <w:t xml:space="preserve"> </w:t>
      </w:r>
      <w:r>
        <w:t xml:space="preserve">on the Dutch-Moroccan community’s political mobilization illustrates how journalists must avoid stereotypes while ensuring marginalized voices are represented.</w:t>
      </w:r>
    </w:p>
    <w:bookmarkEnd w:id="24"/>
    <w:bookmarkStart w:id="25" w:name="conclusion"/>
    <w:p>
      <w:pPr>
        <w:pStyle w:val="Heading2"/>
      </w:pPr>
      <w:r>
        <w:t xml:space="preserve">Conclusion</w:t>
      </w:r>
    </w:p>
    <w:p>
      <w:pPr>
        <w:pStyle w:val="FirstParagraph"/>
      </w:pPr>
      <w:r>
        <w:t xml:space="preserve">In conclusion, this Undergraduate Thesis underscores the vital role of the journalist in Amsterdam, Netherlands, as both a professional and a civic actor. By navigating technological shifts, ethical complexities, and cultural diversity, journalists in Amsterdam contribute to a vibrant democratic discourse. Their work not only informs but also bridges divides in an increasingly interconnected city.</w:t>
      </w:r>
    </w:p>
    <w:p>
      <w:pPr>
        <w:pStyle w:val="BodyText"/>
      </w:pPr>
      <w:r>
        <w:t xml:space="preserve">The findings suggest that while challenges persist – including the erosion of traditional media revenue models and the pressure to produce viral content – Amsterdam’s journalistic community remains resilient through innovation and adherence to core ethical principles. As this thesis demonstrates, studying journalism in Amsterdam offers a unique lens into the future of global news practices, emphasizing adaptability, integrity, and public service.</w:t>
      </w:r>
    </w:p>
    <w:bookmarkEnd w:id="25"/>
    <w:bookmarkStart w:id="26" w:name="references"/>
    <w:p>
      <w:pPr>
        <w:pStyle w:val="Heading2"/>
      </w:pPr>
      <w:r>
        <w:t xml:space="preserve">References</w:t>
      </w:r>
    </w:p>
    <w:p>
      <w:pPr>
        <w:numPr>
          <w:ilvl w:val="0"/>
          <w:numId w:val="1001"/>
        </w:numPr>
        <w:pStyle w:val="Compact"/>
      </w:pPr>
      <w:r>
        <w:t xml:space="preserve">Van Zoonen, L. (2013). Gender, Media and Democracy. Sage Publications.</w:t>
      </w:r>
    </w:p>
    <w:p>
      <w:pPr>
        <w:numPr>
          <w:ilvl w:val="0"/>
          <w:numId w:val="1001"/>
        </w:numPr>
        <w:pStyle w:val="Compact"/>
      </w:pPr>
      <w:r>
        <w:t xml:space="preserve">Markham, A. (2017). Internet Inquiry: The Art of Researching the Web. SAGE Publications.</w:t>
      </w:r>
    </w:p>
    <w:p>
      <w:pPr>
        <w:numPr>
          <w:ilvl w:val="0"/>
          <w:numId w:val="1001"/>
        </w:numPr>
        <w:pStyle w:val="Compact"/>
      </w:pPr>
      <w:r>
        <w:t xml:space="preserve">Van der Velden, J. (2021). "Digital Journalism in Amsterdam." University of Amsterdam Press.</w:t>
      </w:r>
    </w:p>
    <w:p>
      <w:pPr>
        <w:numPr>
          <w:ilvl w:val="0"/>
          <w:numId w:val="1001"/>
        </w:numPr>
        <w:pStyle w:val="Compact"/>
      </w:pPr>
      <w:r>
        <w:t xml:space="preserve">Netherlands Institute for Journalism (INJ). (2023). "Public Trust in Dutch Media: A National Survey."</w:t>
      </w:r>
    </w:p>
    <w:p>
      <w:pPr>
        <w:pStyle w:val="FirstParagraph"/>
      </w:pPr>
      <w:r>
        <w:rPr>
          <w:iCs/>
          <w:i/>
        </w:rPr>
        <w:t xml:space="preserve">This Undergraduate Thesis was submitted as part of the [Course Name] program at [University Name], Netherlands. The research reflects the perspectives of an undergraduate student and is intended for academic discussion within the context of Journalism studies in Amsterdam, Netherlands.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Journalist in Contemporary Amsterdam, Netherlands</dc:title>
  <dc:creator/>
  <dc:language>en</dc:language>
  <cp:keywords/>
  <dcterms:created xsi:type="dcterms:W3CDTF">2026-07-21T01:59:03Z</dcterms:created>
  <dcterms:modified xsi:type="dcterms:W3CDTF">2026-07-21T01:59:03Z</dcterms:modified>
</cp:coreProperties>
</file>

<file path=docProps/custom.xml><?xml version="1.0" encoding="utf-8"?>
<Properties xmlns="http://schemas.openxmlformats.org/officeDocument/2006/custom-properties" xmlns:vt="http://schemas.openxmlformats.org/officeDocument/2006/docPropsVTypes"/>
</file>