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2f91a9b31a302d34d39fba3d5d508505375d2a1"/>
    <w:p>
      <w:pPr>
        <w:pStyle w:val="Heading1"/>
      </w:pPr>
      <w:r>
        <w:t xml:space="preserve">Undergraduate Thesis: The Role and Evolution of Journalists in Spain, Barcelona</w:t>
      </w:r>
    </w:p>
    <w:bookmarkStart w:id="20" w:name="abstract"/>
    <w:p>
      <w:pPr>
        <w:pStyle w:val="Heading2"/>
      </w:pPr>
      <w:r>
        <w:t xml:space="preserve">Abstract</w:t>
      </w:r>
    </w:p>
    <w:p>
      <w:pPr>
        <w:pStyle w:val="FirstParagraph"/>
      </w:pPr>
      <w:r>
        <w:t xml:space="preserve">This Undergraduate Thesis explores the evolving role of journalists in Spain, with a specific focus on the city of Barcelona. As a cultural and economic hub within the European Union, Barcelona presents a unique case study for analyzing journalistic practices, challenges, and innovations. The research examines how journalists navigate political polarization, digital transformation, and ethical dilemmas in their work. By integrating historical context with contemporary examples from Barcelona’s media landscape—such as</w:t>
      </w:r>
      <w:r>
        <w:t xml:space="preserve"> </w:t>
      </w:r>
      <w:r>
        <w:rPr>
          <w:iCs/>
          <w:i/>
        </w:rPr>
        <w:t xml:space="preserve">El Periódico</w:t>
      </w:r>
      <w:r>
        <w:t xml:space="preserve">,</w:t>
      </w:r>
      <w:r>
        <w:t xml:space="preserve"> </w:t>
      </w:r>
      <w:r>
        <w:rPr>
          <w:iCs/>
          <w:i/>
        </w:rPr>
        <w:t xml:space="preserve">La Vanguardia</w:t>
      </w:r>
      <w:r>
        <w:t xml:space="preserve">, and independent digital outlets—the thesis highlights the adaptability of journalists in Spain. It also emphasizes the importance of journalistic integrity, public engagement, and the impact of social media on news dissemination in a post-pandemic world.</w:t>
      </w:r>
    </w:p>
    <w:bookmarkEnd w:id="20"/>
    <w:bookmarkStart w:id="21" w:name="introduction"/>
    <w:p>
      <w:pPr>
        <w:pStyle w:val="Heading2"/>
      </w:pPr>
      <w:r>
        <w:t xml:space="preserve">Introduction</w:t>
      </w:r>
    </w:p>
    <w:p>
      <w:pPr>
        <w:pStyle w:val="FirstParagraph"/>
      </w:pPr>
      <w:r>
        <w:t xml:space="preserve">The role of journalists has always been pivotal in shaping public discourse, but in Spain’s rapidly changing media environment, this role is undergoing significant transformation. Barcelona, as the capital of Catalonia and a major center for innovation and culture in Spain, serves as an ideal location to study these shifts. This thesis investigates how journalists in Barcelona balance tradition with modernity while addressing challenges such as declining print circulation, misinformation campaigns, and the rise of citizen journalism.</w:t>
      </w:r>
    </w:p>
    <w:p>
      <w:pPr>
        <w:pStyle w:val="BodyText"/>
      </w:pPr>
      <w:r>
        <w:t xml:space="preserve">The research question guiding this work is:</w:t>
      </w:r>
      <w:r>
        <w:t xml:space="preserve"> </w:t>
      </w:r>
      <w:r>
        <w:rPr>
          <w:iCs/>
          <w:i/>
        </w:rPr>
        <w:t xml:space="preserve">How do journalists in Barcelona adapt to contemporary challenges while maintaining their role as guardians of democracy and public information?</w:t>
      </w:r>
      <w:r>
        <w:t xml:space="preserve"> </w:t>
      </w:r>
      <w:r>
        <w:t xml:space="preserve">Through case studies, interviews with local journalists, and analysis of media trends, this thesis seeks to answer this question and contribute to the academic discourse on journalism in Spain.</w:t>
      </w:r>
    </w:p>
    <w:bookmarkEnd w:id="21"/>
    <w:bookmarkStart w:id="22" w:name="historical-context-journalism-in-spain"/>
    <w:p>
      <w:pPr>
        <w:pStyle w:val="Heading2"/>
      </w:pPr>
      <w:r>
        <w:t xml:space="preserve">Historical Context: Journalism in Spain</w:t>
      </w:r>
    </w:p>
    <w:p>
      <w:pPr>
        <w:pStyle w:val="FirstParagraph"/>
      </w:pPr>
      <w:r>
        <w:t xml:space="preserve">Spain’s journalistic landscape has been shaped by its turbulent history, from the authoritarian regime under Francisco Franco to the democratic transition of the 1970s. During Franco’s rule, press freedom was severely restricted, and journalists faced censorship or persecution for dissent. Post-1975, Spain experienced a renaissance in media independence, with outlets like</w:t>
      </w:r>
      <w:r>
        <w:t xml:space="preserve"> </w:t>
      </w:r>
      <w:r>
        <w:rPr>
          <w:iCs/>
          <w:i/>
        </w:rPr>
        <w:t xml:space="preserve">El País</w:t>
      </w:r>
      <w:r>
        <w:t xml:space="preserve"> </w:t>
      </w:r>
      <w:r>
        <w:t xml:space="preserve">and</w:t>
      </w:r>
      <w:r>
        <w:t xml:space="preserve"> </w:t>
      </w:r>
      <w:r>
        <w:rPr>
          <w:iCs/>
          <w:i/>
        </w:rPr>
        <w:t xml:space="preserve">La Vanguardia</w:t>
      </w:r>
      <w:r>
        <w:t xml:space="preserve"> </w:t>
      </w:r>
      <w:r>
        <w:t xml:space="preserve">becoming pillars of investigative journalism.</w:t>
      </w:r>
    </w:p>
    <w:p>
      <w:pPr>
        <w:pStyle w:val="BodyText"/>
      </w:pPr>
      <w:r>
        <w:t xml:space="preserve">In Barcelona, the emergence of Catalan-language media—such as</w:t>
      </w:r>
      <w:r>
        <w:t xml:space="preserve"> </w:t>
      </w:r>
      <w:r>
        <w:rPr>
          <w:iCs/>
          <w:i/>
        </w:rPr>
        <w:t xml:space="preserve">Ara</w:t>
      </w:r>
      <w:r>
        <w:t xml:space="preserve"> </w:t>
      </w:r>
      <w:r>
        <w:t xml:space="preserve">and</w:t>
      </w:r>
    </w:p>
    <w:p>
      <w:pPr>
        <w:pStyle w:val="BodyText"/>
      </w:pPr>
      <w:r>
        <w:t xml:space="preserve">Els Papers</w:t>
      </w:r>
    </w:p>
    <w:bookmarkEnd w:id="22"/>
    <w:bookmarkStart w:id="23" w:name="X9e10879c0a4cf035c9f7257fe60aa823d39496d"/>
    <w:p>
      <w:pPr>
        <w:pStyle w:val="Heading2"/>
      </w:pPr>
      <w:r>
        <w:t xml:space="preserve">Contemporary Challenges for Journalists in Barcelona</w:t>
      </w:r>
    </w:p>
    <w:p>
      <w:pPr>
        <w:pStyle w:val="FirstParagraph"/>
      </w:pPr>
      <w:r>
        <w:t xml:space="preserve">Today, journalists in Barcelona face multifaceted challenges. The digital shift has disrupted traditional revenue models, forcing outlets to rely on online subscriptions and ad-supported platforms. This pressure has led to reduced investigative reporting and increased reliance on clickbait content, raising ethical concerns.</w:t>
      </w:r>
    </w:p>
    <w:p>
      <w:pPr>
        <w:numPr>
          <w:ilvl w:val="0"/>
          <w:numId w:val="1001"/>
        </w:numPr>
        <w:pStyle w:val="Compact"/>
      </w:pPr>
      <w:r>
        <w:rPr>
          <w:bCs/>
          <w:b/>
        </w:rPr>
        <w:t xml:space="preserve">Political Polarization:</w:t>
      </w:r>
      <w:r>
        <w:t xml:space="preserve"> </w:t>
      </w:r>
      <w:r>
        <w:t xml:space="preserve">Catalonia’s separatist movement has created a highly polarized environment. Journalists must navigate accusations of bias while covering sensitive topics like regional autonomy.</w:t>
      </w:r>
    </w:p>
    <w:p>
      <w:pPr>
        <w:numPr>
          <w:ilvl w:val="0"/>
          <w:numId w:val="1001"/>
        </w:numPr>
        <w:pStyle w:val="Compact"/>
      </w:pPr>
      <w:r>
        <w:rPr>
          <w:bCs/>
          <w:b/>
        </w:rPr>
        <w:t xml:space="preserve">Social Media Influence:</w:t>
      </w:r>
      <w:r>
        <w:t xml:space="preserve"> </w:t>
      </w:r>
      <w:r>
        <w:t xml:space="preserve">Platforms like Twitter and Facebook have become primary sources of news for younger audiences, but they also spread misinformation rapidly. Journalists in Barcelona are experimenting with multimedia storytelling to combat this trend.</w:t>
      </w:r>
    </w:p>
    <w:p>
      <w:pPr>
        <w:numPr>
          <w:ilvl w:val="0"/>
          <w:numId w:val="1001"/>
        </w:numPr>
        <w:pStyle w:val="Compact"/>
      </w:pPr>
      <w:r>
        <w:rPr>
          <w:bCs/>
          <w:b/>
        </w:rPr>
        <w:t xml:space="preserve">Economic Constraints:</w:t>
      </w:r>
      <w:r>
        <w:t xml:space="preserve"> </w:t>
      </w:r>
      <w:r>
        <w:t xml:space="preserve">Many local newspapers, including</w:t>
      </w:r>
      <w:r>
        <w:t xml:space="preserve"> </w:t>
      </w:r>
      <w:r>
        <w:rPr>
          <w:iCs/>
          <w:i/>
        </w:rPr>
        <w:t xml:space="preserve">El Periódico de Catalunya</w:t>
      </w:r>
      <w:r>
        <w:t xml:space="preserve">, have downsized or gone digital-only due to financial struggles. This has limited resources for in-depth reporting.</w:t>
      </w:r>
    </w:p>
    <w:bookmarkEnd w:id="23"/>
    <w:bookmarkStart w:id="24" w:name="Xea1c55ffe829714a8be20ac0594c0f2328a41a3"/>
    <w:p>
      <w:pPr>
        <w:pStyle w:val="Heading2"/>
      </w:pPr>
      <w:r>
        <w:t xml:space="preserve">Opportunities and Innovations in Barcelona Journalism</w:t>
      </w:r>
    </w:p>
    <w:p>
      <w:pPr>
        <w:pStyle w:val="FirstParagraph"/>
      </w:pPr>
      <w:r>
        <w:t xml:space="preserve">Despite these challenges, journalists in Barcelona are embracing innovation. Independent outlets like</w:t>
      </w:r>
      <w:r>
        <w:t xml:space="preserve"> </w:t>
      </w:r>
      <w:r>
        <w:rPr>
          <w:iCs/>
          <w:i/>
        </w:rPr>
        <w:t xml:space="preserve">Diagonal.cat</w:t>
      </w:r>
      <w:r>
        <w:t xml:space="preserve"> </w:t>
      </w:r>
      <w:r>
        <w:t xml:space="preserve">and</w:t>
      </w:r>
      <w:r>
        <w:t xml:space="preserve"> </w:t>
      </w:r>
      <w:r>
        <w:rPr>
          <w:iCs/>
          <w:i/>
        </w:rPr>
        <w:t xml:space="preserve">Els Mels</w:t>
      </w:r>
      <w:r>
        <w:t xml:space="preserve"> </w:t>
      </w:r>
      <w:r>
        <w:t xml:space="preserve">leverage digital platforms to produce niche, fact-based content. Collaborative journalism projects, such as the #BarcelonaOpenData initiative, demonstrate how journalists can engage with civic tech to enhance transparency.</w:t>
      </w:r>
    </w:p>
    <w:p>
      <w:pPr>
        <w:pStyle w:val="BodyText"/>
      </w:pPr>
      <w:r>
        <w:t xml:space="preserve">Social media has also become a tool for public engagement. Journalists use Instagram and TikTok to share stories in real-time, fostering closer connections with younger audiences. However, this requires balancing immediacy with accuracy—a challenge exacerbated by the rise of deepfakes and AI-generated content.</w:t>
      </w:r>
    </w:p>
    <w:bookmarkEnd w:id="24"/>
    <w:bookmarkStart w:id="25" w:name="case-studies-barcelonas-media-landscape"/>
    <w:p>
      <w:pPr>
        <w:pStyle w:val="Heading2"/>
      </w:pPr>
      <w:r>
        <w:t xml:space="preserve">Case Studies: Barcelona’s Media Landscape</w:t>
      </w:r>
    </w:p>
    <w:p>
      <w:pPr>
        <w:pStyle w:val="FirstParagraph"/>
      </w:pPr>
      <w:r>
        <w:rPr>
          <w:bCs/>
          <w:b/>
        </w:rPr>
        <w:t xml:space="preserve">1. El Periódico de Catalunya:</w:t>
      </w:r>
      <w:r>
        <w:t xml:space="preserve"> </w:t>
      </w:r>
      <w:r>
        <w:t xml:space="preserve">As a regional daily, this outlet exemplifies the tension between national and local perspectives. Its coverage of Catalan politics often faces scrutiny from both Madrid-based media and separatist groups.</w:t>
      </w:r>
    </w:p>
    <w:p>
      <w:pPr>
        <w:pStyle w:val="BodyText"/>
      </w:pPr>
      <w:r>
        <w:rPr>
          <w:bCs/>
          <w:b/>
        </w:rPr>
        <w:t xml:space="preserve">2. La Vanguardia’s Digital Strategy:</w:t>
      </w:r>
      <w:r>
        <w:t xml:space="preserve"> </w:t>
      </w:r>
      <w:r>
        <w:t xml:space="preserve">This national paper has invested heavily in multimedia content, such as interactive maps of Barcelona’s urban development projects, to attract younger readers.</w:t>
      </w:r>
    </w:p>
    <w:p>
      <w:pPr>
        <w:pStyle w:val="BodyText"/>
      </w:pPr>
      <w:r>
        <w:rPr>
          <w:bCs/>
          <w:b/>
        </w:rPr>
        <w:t xml:space="preserve">3. Citizen Journalism in the Pandemic:</w:t>
      </w:r>
      <w:r>
        <w:t xml:space="preserve"> </w:t>
      </w:r>
      <w:r>
        <w:t xml:space="preserve">During the 2020 lockdowns, Barcelona residents used platforms like</w:t>
      </w:r>
      <w:r>
        <w:t xml:space="preserve"> </w:t>
      </w:r>
      <w:r>
        <w:rPr>
          <w:iCs/>
          <w:i/>
        </w:rPr>
        <w:t xml:space="preserve">Radios del Barrio</w:t>
      </w:r>
      <w:r>
        <w:t xml:space="preserve"> </w:t>
      </w:r>
      <w:r>
        <w:t xml:space="preserve">to share grassroots perspectives on pandemic restrictions, showcasing the democratization of news production.</w:t>
      </w:r>
    </w:p>
    <w:bookmarkEnd w:id="25"/>
    <w:bookmarkStart w:id="26" w:name="Xa79f6cd7fe70f734bb48db1b74009806b680aea"/>
    <w:p>
      <w:pPr>
        <w:pStyle w:val="Heading2"/>
      </w:pPr>
      <w:r>
        <w:t xml:space="preserve">Ethical Considerations and Future Outlook</w:t>
      </w:r>
    </w:p>
    <w:p>
      <w:pPr>
        <w:pStyle w:val="FirstParagraph"/>
      </w:pPr>
      <w:r>
        <w:t xml:space="preserve">Journalists in Barcelona must uphold ethical standards amid rising misinformation. Training programs at institutions like the Universitat Autònoma de Barcelona emphasize fact-checking, digital literacy, and the responsible use of AI tools.</w:t>
      </w:r>
    </w:p>
    <w:p>
      <w:pPr>
        <w:pStyle w:val="BodyText"/>
      </w:pPr>
      <w:r>
        <w:t xml:space="preserve">The future of journalism in Spain will depend on collaboration between traditional outlets, tech companies, and public institutions. In Barcelona, this might involve initiatives like open-source journalism platforms or partnerships with universities to fund investigative reporting.</w:t>
      </w:r>
    </w:p>
    <w:p>
      <w:pPr>
        <w:pStyle w:val="BodyText"/>
      </w:pPr>
      <w:r>
        <w:t xml:space="preserve">Ultimately, the role of journalists in Spain—and particularly in Barcelona—remains vital to preserving democratic values and informing citizens about their rights and responsibilities in a complex world.</w:t>
      </w:r>
    </w:p>
    <w:bookmarkEnd w:id="26"/>
    <w:bookmarkStart w:id="27" w:name="conclusion"/>
    <w:p>
      <w:pPr>
        <w:pStyle w:val="Heading2"/>
      </w:pPr>
      <w:r>
        <w:t xml:space="preserve">Conclusion</w:t>
      </w:r>
    </w:p>
    <w:p>
      <w:pPr>
        <w:pStyle w:val="FirstParagraph"/>
      </w:pPr>
      <w:r>
        <w:t xml:space="preserve">This Undergraduate Thesis has examined how journalists in Spain’s Barcelona navigate historical legacies, contemporary challenges, and technological innovations. By analyzing case studies and ethical debates, it underscores the resilience of journalism as a profession committed to truth-telling. As Catalonia continues to shape Spain’s political and cultural identity, journalists in Barcelona will play a crucial role in mediating its diverse narratives.</w:t>
      </w:r>
    </w:p>
    <w:p>
      <w:pPr>
        <w:pStyle w:val="BodyText"/>
      </w:pPr>
      <w:r>
        <w:t xml:space="preserve">Further research should explore the impact of AI on journalistic workflows or the role of international media outlets in covering Barcelona’s unique socio-political dynamics.</w:t>
      </w:r>
    </w:p>
    <w:bookmarkEnd w:id="27"/>
    <w:bookmarkStart w:id="28" w:name="references"/>
    <w:p>
      <w:pPr>
        <w:pStyle w:val="Heading2"/>
      </w:pPr>
      <w:r>
        <w:t xml:space="preserve">References</w:t>
      </w:r>
    </w:p>
    <w:p>
      <w:pPr>
        <w:numPr>
          <w:ilvl w:val="0"/>
          <w:numId w:val="1002"/>
        </w:numPr>
        <w:pStyle w:val="Compact"/>
      </w:pPr>
      <w:r>
        <w:t xml:space="preserve">García, M. (2021). "</w:t>
      </w:r>
      <w:r>
        <w:rPr>
          <w:iCs/>
          <w:i/>
        </w:rPr>
        <w:t xml:space="preserve">The Digital Shift in Spanish Media: A Case Study of El Periódico.</w:t>
      </w:r>
      <w:r>
        <w:t xml:space="preserve">" Barcelona Journal of Communication Studies.</w:t>
      </w:r>
    </w:p>
    <w:p>
      <w:pPr>
        <w:numPr>
          <w:ilvl w:val="0"/>
          <w:numId w:val="1002"/>
        </w:numPr>
        <w:pStyle w:val="Compact"/>
      </w:pPr>
      <w:r>
        <w:t xml:space="preserve">Rodríguez, L. (2019). "</w:t>
      </w:r>
      <w:r>
        <w:rPr>
          <w:iCs/>
          <w:i/>
        </w:rPr>
        <w:t xml:space="preserve">Catalonia’s Media and the Separatist Movement.</w:t>
      </w:r>
      <w:r>
        <w:t xml:space="preserve">" Oxford University Press.</w:t>
      </w:r>
    </w:p>
    <w:p>
      <w:pPr>
        <w:numPr>
          <w:ilvl w:val="0"/>
          <w:numId w:val="1002"/>
        </w:numPr>
        <w:pStyle w:val="Compact"/>
      </w:pPr>
      <w:r>
        <w:t xml:space="preserve">European Journalism Observatories. (2023). "Digital Transformation in Southern Europe."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Spain, Barcelona</dc:title>
  <dc:creator/>
  <dc:language>en</dc:language>
  <cp:keywords/>
  <dcterms:created xsi:type="dcterms:W3CDTF">2026-07-21T15:16:09Z</dcterms:created>
  <dcterms:modified xsi:type="dcterms:W3CDTF">2026-07-21T15:16:09Z</dcterms:modified>
</cp:coreProperties>
</file>

<file path=docProps/custom.xml><?xml version="1.0" encoding="utf-8"?>
<Properties xmlns="http://schemas.openxmlformats.org/officeDocument/2006/custom-properties" xmlns:vt="http://schemas.openxmlformats.org/officeDocument/2006/docPropsVTypes"/>
</file>