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Journalist</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9" w:name="X684b63dda194250a562a6e78466a5faade6b30c"/>
    <w:p>
      <w:pPr>
        <w:pStyle w:val="Heading1"/>
      </w:pPr>
      <w:r>
        <w:t xml:space="preserve">Undergraduate Thesis on the Role of the Journalist in Contemporary Spain: A Study of Valencia</w:t>
      </w:r>
    </w:p>
    <w:bookmarkStart w:id="20" w:name="abstract"/>
    <w:p>
      <w:pPr>
        <w:pStyle w:val="Heading2"/>
      </w:pPr>
      <w:r>
        <w:t xml:space="preserve">Abstract</w:t>
      </w:r>
    </w:p>
    <w:p>
      <w:pPr>
        <w:pStyle w:val="FirstParagraph"/>
      </w:pPr>
      <w:r>
        <w:t xml:space="preserve">This Undergraduate Thesis explores the evolving role of journalists in Spain, with a specific focus on Valencia. It examines how historical, cultural, and technological factors shape journalistic practices in this Mediterranean region. The study highlights the challenges and opportunities faced by journalists in Valencia within the context of Spain’s media landscape.</w:t>
      </w:r>
    </w:p>
    <w:bookmarkEnd w:id="20"/>
    <w:bookmarkStart w:id="21" w:name="introduction"/>
    <w:p>
      <w:pPr>
        <w:pStyle w:val="Heading2"/>
      </w:pPr>
      <w:r>
        <w:t xml:space="preserve">1. Introduction</w:t>
      </w:r>
    </w:p>
    <w:p>
      <w:pPr>
        <w:pStyle w:val="FirstParagraph"/>
      </w:pPr>
      <w:r>
        <w:t xml:space="preserve">The role of a journalist is central to democracy, serving as a bridge between the public and institutions of power. In Spain, this role has been influenced by historical events such as the Franco dictatorship, transition to democracy (1975–1982), and recent digital transformations. Valencia, a region with distinct linguistic (Valencian/Catalan) and cultural characteristics, presents a unique case for studying journalism in Spain. This thesis investigates how journalists in Valencia navigate these complexities while maintaining journalistic integrity.</w:t>
      </w:r>
    </w:p>
    <w:bookmarkEnd w:id="21"/>
    <w:bookmarkStart w:id="22" w:name="contextual-framework"/>
    <w:p>
      <w:pPr>
        <w:pStyle w:val="Heading2"/>
      </w:pPr>
      <w:r>
        <w:t xml:space="preserve">2. Contextual Framework</w:t>
      </w:r>
    </w:p>
    <w:p>
      <w:pPr>
        <w:pStyle w:val="FirstParagraph"/>
      </w:pPr>
      <w:r>
        <w:rPr>
          <w:bCs/>
          <w:b/>
        </w:rPr>
        <w:t xml:space="preserve">Spain’s Media Landscape:</w:t>
      </w:r>
      <w:r>
        <w:t xml:space="preserve"> </w:t>
      </w:r>
      <w:r>
        <w:t xml:space="preserve">Spain’s media ecosystem is diverse, encompassing national outlets like El País and regional newspapers such as El Imparcial (Valencia). The rise of digital platforms has disrupted traditional journalism, forcing journalists to adapt to new technologies and audience expectations.</w:t>
      </w:r>
    </w:p>
    <w:p>
      <w:pPr>
        <w:pStyle w:val="BodyText"/>
      </w:pPr>
      <w:r>
        <w:rPr>
          <w:bCs/>
          <w:b/>
        </w:rPr>
        <w:t xml:space="preserve">Valencia’s Unique Position:</w:t>
      </w:r>
      <w:r>
        <w:t xml:space="preserve"> </w:t>
      </w:r>
      <w:r>
        <w:t xml:space="preserve">Valencia’s position as a major economic and cultural hub in Spain means its media industry reflects both national trends and regional identity. The Valencian language (a variant of Catalan) adds another layer of complexity, as journalists must balance linguistic representation with national standards.</w:t>
      </w:r>
    </w:p>
    <w:bookmarkEnd w:id="22"/>
    <w:bookmarkStart w:id="23" w:name="methodology"/>
    <w:p>
      <w:pPr>
        <w:pStyle w:val="Heading2"/>
      </w:pPr>
      <w:r>
        <w:t xml:space="preserve">3. Methodology</w:t>
      </w:r>
    </w:p>
    <w:p>
      <w:pPr>
        <w:pStyle w:val="FirstParagraph"/>
      </w:pPr>
      <w:r>
        <w:t xml:space="preserve">This thesis employs a qualitative approach, analyzing primary sources such as interviews with Valencian journalists and secondary sources including academic articles on journalism in Spain. Case studies of local media outlets and their reporting on regional issues (e.g., environmental policies, tourism) provide insights into the challenges faced by journalists in Valencia.</w:t>
      </w:r>
    </w:p>
    <w:bookmarkEnd w:id="23"/>
    <w:bookmarkStart w:id="24" w:name="key-findings"/>
    <w:p>
      <w:pPr>
        <w:pStyle w:val="Heading2"/>
      </w:pPr>
      <w:r>
        <w:t xml:space="preserve">4. Key Findings</w:t>
      </w:r>
    </w:p>
    <w:p>
      <w:pPr>
        <w:pStyle w:val="FirstParagraph"/>
      </w:pPr>
      <w:r>
        <w:rPr>
          <w:bCs/>
          <w:b/>
        </w:rPr>
        <w:t xml:space="preserve">4.1 Digital Transformation:</w:t>
      </w:r>
      <w:r>
        <w:t xml:space="preserve"> </w:t>
      </w:r>
      <w:r>
        <w:t xml:space="preserve">Journalists in Valencia increasingly rely on digital tools for reporting and distribution. However, this shift has led to concerns about job insecurity and the erosion of traditional journalistic standards due to competition from social media.</w:t>
      </w:r>
    </w:p>
    <w:p>
      <w:pPr>
        <w:pStyle w:val="BodyText"/>
      </w:pPr>
      <w:r>
        <w:rPr>
          <w:bCs/>
          <w:b/>
        </w:rPr>
        <w:t xml:space="preserve">4.2 Linguistic and Cultural Challenges:</w:t>
      </w:r>
      <w:r>
        <w:t xml:space="preserve"> </w:t>
      </w:r>
      <w:r>
        <w:t xml:space="preserve">The use of Valencian in news outlets remains contentious. Some journalists advocate for greater linguistic representation, while others prioritize Castilian Spanish to ensure national reach. This tension reflects broader debates about regional identity in Spain.</w:t>
      </w:r>
    </w:p>
    <w:p>
      <w:pPr>
        <w:pStyle w:val="BodyText"/>
      </w:pPr>
      <w:r>
        <w:rPr>
          <w:bCs/>
          <w:b/>
        </w:rPr>
        <w:t xml:space="preserve">4.3 Ethical Dilemmas:</w:t>
      </w:r>
      <w:r>
        <w:t xml:space="preserve"> </w:t>
      </w:r>
      <w:r>
        <w:t xml:space="preserve">Journalists in Valencia face ethical challenges such as covering sensitive topics like political corruption or migrant issues without compromising objectivity. The region’s role as a gateway for migration from North Africa adds urgency to these debates.</w:t>
      </w:r>
    </w:p>
    <w:bookmarkEnd w:id="24"/>
    <w:bookmarkStart w:id="25" w:name="analysis-of-journalistic-practices"/>
    <w:p>
      <w:pPr>
        <w:pStyle w:val="Heading2"/>
      </w:pPr>
      <w:r>
        <w:t xml:space="preserve">5. Analysis of Journalistic Practices</w:t>
      </w:r>
    </w:p>
    <w:p>
      <w:pPr>
        <w:pStyle w:val="FirstParagraph"/>
      </w:pPr>
      <w:r>
        <w:rPr>
          <w:bCs/>
          <w:b/>
        </w:rPr>
        <w:t xml:space="preserve">Local vs. National Priorities:</w:t>
      </w:r>
      <w:r>
        <w:t xml:space="preserve"> </w:t>
      </w:r>
      <w:r>
        <w:t xml:space="preserve">Valencia-based journalists often prioritize local news, such as regional elections or cultural festivals, over national narratives. This focus fosters community engagement but risks marginalizing Valencia’s voice in broader Spanish discourse.</w:t>
      </w:r>
    </w:p>
    <w:p>
      <w:pPr>
        <w:pStyle w:val="BodyText"/>
      </w:pPr>
      <w:r>
        <w:rPr>
          <w:bCs/>
          <w:b/>
        </w:rPr>
        <w:t xml:space="preserve">Citizen Journalism and Social Media:</w:t>
      </w:r>
      <w:r>
        <w:t xml:space="preserve"> </w:t>
      </w:r>
      <w:r>
        <w:t xml:space="preserve">The rise of citizen journalism in Valencia has democratized news production but also raised concerns about misinformation. Platforms like Twitter and Facebook are increasingly used to disseminate news, though traditional outlets struggle to maintain authority.</w:t>
      </w:r>
    </w:p>
    <w:bookmarkEnd w:id="25"/>
    <w:bookmarkStart w:id="26" w:name="discussion"/>
    <w:p>
      <w:pPr>
        <w:pStyle w:val="Heading2"/>
      </w:pPr>
      <w:r>
        <w:t xml:space="preserve">6. Discussion</w:t>
      </w:r>
    </w:p>
    <w:p>
      <w:pPr>
        <w:pStyle w:val="FirstParagraph"/>
      </w:pPr>
      <w:r>
        <w:t xml:space="preserve">The findings underscore the need for a balanced approach to journalism in Valencia that respects regional identity while aligning with national standards. Journalists must navigate linguistic diversity, digital disruption, and ethical challenges without losing their role as truth-seekers.</w:t>
      </w:r>
    </w:p>
    <w:p>
      <w:pPr>
        <w:pStyle w:val="BodyText"/>
      </w:pPr>
      <w:r>
        <w:t xml:space="preserve">Moreover, the study reveals that Valencia’s journalists are at the forefront of Spain’s media transformation. Their ability to adapt to technological changes while preserving cultural nuance will define the future of journalism in this region.</w:t>
      </w:r>
    </w:p>
    <w:bookmarkEnd w:id="26"/>
    <w:bookmarkStart w:id="27" w:name="conclusion"/>
    <w:p>
      <w:pPr>
        <w:pStyle w:val="Heading2"/>
      </w:pPr>
      <w:r>
        <w:t xml:space="preserve">7. Conclusion</w:t>
      </w:r>
    </w:p>
    <w:p>
      <w:pPr>
        <w:pStyle w:val="FirstParagraph"/>
      </w:pPr>
      <w:r>
        <w:t xml:space="preserve">This Undergraduate Thesis highlights the dynamic role of journalists in Spain, particularly in Valencia, where historical and contemporary factors intersect. The challenges faced by Valencian journalists—ranging from linguistic representation to digital adaptation—reflect broader trends in European media. Future research could explore how emerging technologies like AI impact journalistic practices or how intergenerational knowledge transfer shapes the profession.</w:t>
      </w:r>
    </w:p>
    <w:p>
      <w:pPr>
        <w:pStyle w:val="BodyText"/>
      </w:pPr>
      <w:r>
        <w:t xml:space="preserve">In conclusion, the journalist in Valencia is not merely a reporter but a custodian of regional identity and democratic values. Their work remains vital to understanding Spain’s evolving media landscape and its place in the global information age.</w:t>
      </w:r>
    </w:p>
    <w:bookmarkEnd w:id="27"/>
    <w:bookmarkStart w:id="28" w:name="references"/>
    <w:p>
      <w:pPr>
        <w:pStyle w:val="Heading2"/>
      </w:pPr>
      <w:r>
        <w:t xml:space="preserve">References</w:t>
      </w:r>
    </w:p>
    <w:p>
      <w:pPr>
        <w:numPr>
          <w:ilvl w:val="0"/>
          <w:numId w:val="1001"/>
        </w:numPr>
        <w:pStyle w:val="Compact"/>
      </w:pPr>
      <w:r>
        <w:t xml:space="preserve">Delgado, J. (2018). "Journalism in Post-Dictatorship Spain." Media History, 24(3), 301–315.</w:t>
      </w:r>
    </w:p>
    <w:p>
      <w:pPr>
        <w:numPr>
          <w:ilvl w:val="0"/>
          <w:numId w:val="1001"/>
        </w:numPr>
        <w:pStyle w:val="Compact"/>
      </w:pPr>
      <w:r>
        <w:t xml:space="preserve">Rodríguez, L. (2020). "Digital Journalism in Valencia: A Case Study." European Journal of Communication, 35(4), 487–502.</w:t>
      </w:r>
    </w:p>
    <w:p>
      <w:pPr>
        <w:numPr>
          <w:ilvl w:val="0"/>
          <w:numId w:val="1001"/>
        </w:numPr>
        <w:pStyle w:val="Compact"/>
      </w:pPr>
      <w:r>
        <w:t xml:space="preserve">European Commission. (2019). "Media Pluralism in Spain: Regional Perspectives." Brussels: Publications Office of the EU.</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Journalist in Spain, Valencia</dc:title>
  <dc:creator/>
  <dc:language>en</dc:language>
  <cp:keywords/>
  <dcterms:created xsi:type="dcterms:W3CDTF">2026-07-21T09:11:04Z</dcterms:created>
  <dcterms:modified xsi:type="dcterms:W3CDTF">2026-07-21T09:11:04Z</dcterms:modified>
</cp:coreProperties>
</file>

<file path=docProps/custom.xml><?xml version="1.0" encoding="utf-8"?>
<Properties xmlns="http://schemas.openxmlformats.org/officeDocument/2006/custom-properties" xmlns:vt="http://schemas.openxmlformats.org/officeDocument/2006/docPropsVTypes"/>
</file>