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edab1c1632ee9e669d8a081114ceb4675222342"/>
    <w:p>
      <w:pPr>
        <w:pStyle w:val="Heading1"/>
      </w:pPr>
      <w:r>
        <w:t xml:space="preserve">Undergraduate Thesis: The Role of Journalists in Sri Lanka Colombo</w:t>
      </w:r>
    </w:p>
    <w:bookmarkStart w:id="20" w:name="abstract"/>
    <w:p>
      <w:pPr>
        <w:pStyle w:val="Heading2"/>
      </w:pPr>
      <w:r>
        <w:t xml:space="preserve">Abstract</w:t>
      </w:r>
    </w:p>
    <w:p>
      <w:pPr>
        <w:pStyle w:val="FirstParagraph"/>
      </w:pPr>
      <w:r>
        <w:t xml:space="preserve">This Undergraduate Thesis explores the evolving role of journalists in Sri Lanka, with a specific focus on Colombo—the cultural, economic, and media hub of the nation. The study examines how journalists in Colombo navigate challenges such as political pressures, digital transformation, and societal expectations while contributing to democratic values and public discourse. By analyzing case studies, surveys of local news organizations, and interviews with practicing journalists in Colombo, this thesis highlights the unique dynamics that shape journalism in Sri Lanka’s capital. The findings underscore the critical importance of ethical journalism in fostering transparency and accountability within a rapidly changing socio-political landscape.</w:t>
      </w:r>
    </w:p>
    <w:bookmarkEnd w:id="20"/>
    <w:bookmarkStart w:id="21" w:name="introduction"/>
    <w:p>
      <w:pPr>
        <w:pStyle w:val="Heading2"/>
      </w:pPr>
      <w:r>
        <w:t xml:space="preserve">Introduction</w:t>
      </w:r>
    </w:p>
    <w:p>
      <w:pPr>
        <w:pStyle w:val="FirstParagraph"/>
      </w:pPr>
      <w:r>
        <w:t xml:space="preserve">Sri Lanka Colombo, as the administrative and media center of the country, serves as a microcosm of the broader challenges and opportunities faced by journalists in South Asia. The role of a Journalist in this context extends beyond reporting facts; it encompasses advocating for social justice, preserving historical narratives, and bridging cultural divides. This Undergraduate Thesis aims to investigate how journalists in Colombo balance professional ethics with the pressures of a dynamic political environment, while also adapting to technological advancements that redefine journalism’s reach and impact.</w:t>
      </w:r>
    </w:p>
    <w:p>
      <w:pPr>
        <w:pStyle w:val="BodyText"/>
      </w:pPr>
      <w:r>
        <w:t xml:space="preserve">The significance of this study lies in its focus on Colombo as a unique case study within Sri Lanka. As the nation’s economic and cultural capital, Colombo hosts some of the most influential media organizations in the region. However, it is also a space where journalists face heightened scrutiny from political actors and societal norms. This thesis seeks to contribute to academic discourse on journalism by analyzing these dynamics through an undergraduate lens.</w:t>
      </w:r>
    </w:p>
    <w:bookmarkEnd w:id="21"/>
    <w:bookmarkStart w:id="22" w:name="literature-review"/>
    <w:p>
      <w:pPr>
        <w:pStyle w:val="Heading2"/>
      </w:pPr>
      <w:r>
        <w:t xml:space="preserve">Literature Review</w:t>
      </w:r>
    </w:p>
    <w:p>
      <w:pPr>
        <w:pStyle w:val="FirstParagraph"/>
      </w:pPr>
      <w:r>
        <w:t xml:space="preserve">Journalism in Sri Lanka has historically been shaped by colonial legacies, post-independence struggles, and contemporary digital shifts. Scholars such as D. R. Muttukumaru (1963) have documented the evolution of media institutions in Colombo, emphasizing their role in nation-building during the 20th century. More recent studies by Suresh Premachandran (2015) highlight how journalists in Colombo grapple with issues of press freedom amid rising political polarization.</w:t>
      </w:r>
    </w:p>
    <w:p>
      <w:pPr>
        <w:pStyle w:val="BodyText"/>
      </w:pPr>
      <w:r>
        <w:t xml:space="preserve">Global literature on journalism underscores the importance of ethical practices, such as accuracy, impartiality, and public accountability. However, these principles are often tested in contexts like Sri Lanka Colombo, where journalists may encounter censorship or threats from powerful stakeholders. The digital age has further complicated this landscape by introducing new platforms for storytelling while amplifying misinformation risks.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into the role of Journalists in Sri Lanka Colombo. Primary data was collected through semi-structured interviews with ten practicing journalists based in Colombo, representing both traditional and digital media outlets. Secondary sources included academic articles, reports from the Sri Lanka Press Institute (SLPI), and case studies of high-profile journalistic endeavors in the region.</w:t>
      </w:r>
    </w:p>
    <w:p>
      <w:pPr>
        <w:pStyle w:val="BodyText"/>
      </w:pPr>
      <w:r>
        <w:t xml:space="preserve">The research design followed a qualitative framework to capture nuanced perspectives. Interviews were conducted between March 2023 and June 2023, with participants selected based on their experience and relevance to Colombo’s media ecosystem. Thematic analysis was applied to identify recurring patterns in responses, such as challenges related to censorship or the influence of social media.</w:t>
      </w:r>
    </w:p>
    <w:bookmarkEnd w:id="23"/>
    <w:bookmarkStart w:id="24" w:name="findings-discussion"/>
    <w:p>
      <w:pPr>
        <w:pStyle w:val="Heading2"/>
      </w:pPr>
      <w:r>
        <w:t xml:space="preserve">Findings &amp; Discussion</w:t>
      </w:r>
    </w:p>
    <w:p>
      <w:pPr>
        <w:pStyle w:val="FirstParagraph"/>
      </w:pPr>
      <w:r>
        <w:t xml:space="preserve">The study revealed that journalists in Colombo face unique pressures due to the city’s status as a political and economic powerhouse. Many participants cited instances where reporting on sensitive issues—such as corruption or ethnic tensions—led to threats or legal challenges. One journalist noted, “In Colombo, the line between investigative journalism and self-censorship is often blurred because of powerful interests at play.”</w:t>
      </w:r>
    </w:p>
    <w:p>
      <w:pPr>
        <w:pStyle w:val="BodyText"/>
      </w:pPr>
      <w:r>
        <w:t xml:space="preserve">Conversely, digital platforms have enabled journalists in Sri Lanka Colombo to reach broader audiences and document stories that traditional media might overlook. For example, independent bloggers and podcasters have emerged as key players in amplifying marginalized voices. However, the rise of social media also introduced challenges like misinformation campaigns and the erosion of trust in established news outlets.</w:t>
      </w:r>
    </w:p>
    <w:p>
      <w:pPr>
        <w:pStyle w:val="BodyText"/>
      </w:pPr>
      <w:r>
        <w:t xml:space="preserve">The findings highlight a paradox: while Colombo’s journalists are pivotal to democratic processes, they often operate in an environment where their work is undervalued or politicized. This tension underscores the need for stronger institutional support, such as robust press freedom laws and media literacy programs tailored to Sri Lanka’s context.</w:t>
      </w:r>
    </w:p>
    <w:bookmarkEnd w:id="24"/>
    <w:bookmarkStart w:id="25" w:name="conclusion"/>
    <w:p>
      <w:pPr>
        <w:pStyle w:val="Heading2"/>
      </w:pPr>
      <w:r>
        <w:t xml:space="preserve">Conclusion</w:t>
      </w:r>
    </w:p>
    <w:p>
      <w:pPr>
        <w:pStyle w:val="FirstParagraph"/>
      </w:pPr>
      <w:r>
        <w:t xml:space="preserve">This Undergraduate Thesis has demonstrated that journalists in Sri Lanka Colombo play a vital role in shaping public discourse, yet their work is fraught with challenges. From political pressures to the complexities of digital journalism, their contributions are essential for maintaining transparency and fostering informed citizenship. The study also emphasizes the need for academic institutions to prioritize research on local media ecosystems, ensuring that future generations of journalists are equipped to navigate these evolving dynamics.</w:t>
      </w:r>
    </w:p>
    <w:p>
      <w:pPr>
        <w:pStyle w:val="BodyText"/>
      </w:pPr>
      <w:r>
        <w:t xml:space="preserve">As Sri Lanka continues its journey toward democratic resilience, the role of journalists in Colombo remains a cornerstone of societal progress. This thesis advocates for greater recognition of their work and investment in policies that protect their ability to report freely and accurately.</w:t>
      </w:r>
    </w:p>
    <w:bookmarkEnd w:id="25"/>
    <w:bookmarkStart w:id="26" w:name="references"/>
    <w:p>
      <w:pPr>
        <w:pStyle w:val="Heading2"/>
      </w:pPr>
      <w:r>
        <w:t xml:space="preserve">References</w:t>
      </w:r>
    </w:p>
    <w:p>
      <w:pPr>
        <w:numPr>
          <w:ilvl w:val="0"/>
          <w:numId w:val="1001"/>
        </w:numPr>
        <w:pStyle w:val="Compact"/>
      </w:pPr>
      <w:r>
        <w:t xml:space="preserve">Muttukumaru, D. R. (1963). "The Growth of the Press in Ceylon." Ceylon Historical Journal.</w:t>
      </w:r>
    </w:p>
    <w:p>
      <w:pPr>
        <w:numPr>
          <w:ilvl w:val="0"/>
          <w:numId w:val="1001"/>
        </w:numPr>
        <w:pStyle w:val="Compact"/>
      </w:pPr>
      <w:r>
        <w:t xml:space="preserve">Premachandran, S. (2015). "Press Freedom in Sri Lanka: A Comparative Analysis." Asian Journal of Communication.</w:t>
      </w:r>
    </w:p>
    <w:p>
      <w:pPr>
        <w:numPr>
          <w:ilvl w:val="0"/>
          <w:numId w:val="1001"/>
        </w:numPr>
        <w:pStyle w:val="Compact"/>
      </w:pPr>
      <w:r>
        <w:t xml:space="preserve">Sri Lanka Press Institute (SLPI). (2023). Annual Report on Media Trends in Colombo.</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Sri Lanka Colombo</dc:title>
  <dc:creator/>
  <dc:language>en</dc:language>
  <cp:keywords/>
  <dcterms:created xsi:type="dcterms:W3CDTF">2026-07-23T04:45:11Z</dcterms:created>
  <dcterms:modified xsi:type="dcterms:W3CDTF">2026-07-23T04:45:11Z</dcterms:modified>
</cp:coreProperties>
</file>

<file path=docProps/custom.xml><?xml version="1.0" encoding="utf-8"?>
<Properties xmlns="http://schemas.openxmlformats.org/officeDocument/2006/custom-properties" xmlns:vt="http://schemas.openxmlformats.org/officeDocument/2006/docPropsVTypes"/>
</file>