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d2c1124f43ad2ad94cd839cab5d34fb08056918"/>
    <w:p>
      <w:pPr>
        <w:pStyle w:val="Heading1"/>
      </w:pPr>
      <w:r>
        <w:t xml:space="preserve">Undergraduate Thesis: The Role of Journalists in Sudan Khartoum</w:t>
      </w:r>
    </w:p>
    <w:bookmarkStart w:id="20" w:name="abstract"/>
    <w:p>
      <w:pPr>
        <w:pStyle w:val="Heading2"/>
      </w:pPr>
      <w:r>
        <w:t xml:space="preserve">Abstract</w:t>
      </w:r>
    </w:p>
    <w:p>
      <w:pPr>
        <w:pStyle w:val="FirstParagraph"/>
      </w:pPr>
      <w:r>
        <w:t xml:space="preserve">This Undergraduate Thesis explores the multifaceted role of journalists in Sudan’s capital, Khartoum, examining their contributions to public discourse, challenges they face under socio-political constraints, and their evolving impact in a rapidly changing media landscape. The study highlights how Journalists in Sudan Khartoum navigate legal restrictions, censorship, and cultural dynamics while striving to uphold the principles of truth-telling and accountability. Through qualitative analysis of interviews with practicing journalists and historical case studies, this research underscores the critical importance of a free press in fostering transparency and democratic participation within Sudan’s socio-political framework.</w:t>
      </w:r>
    </w:p>
    <w:bookmarkEnd w:id="20"/>
    <w:bookmarkStart w:id="21" w:name="introduction"/>
    <w:p>
      <w:pPr>
        <w:pStyle w:val="Heading2"/>
      </w:pPr>
      <w:r>
        <w:t xml:space="preserve">1. Introduction</w:t>
      </w:r>
    </w:p>
    <w:p>
      <w:pPr>
        <w:pStyle w:val="FirstParagraph"/>
      </w:pPr>
      <w:r>
        <w:t xml:space="preserve">Sudan Khartoum, as the political and cultural heart of Sudan, has long been a hub for journalistic activity. The role of Journalists in this region is pivotal in shaping public opinion, documenting historical events, and advocating for marginalized communities. However, the profession is fraught with challenges unique to Sudan’s context—ranging from authoritarian governance to economic instability. This Undergraduate Thesis seeks to analyze the current state of journalism in Khartoum, focusing on how Journalists adapt their practices amid these constraints while maintaining their ethical responsibilities.</w:t>
      </w:r>
    </w:p>
    <w:bookmarkEnd w:id="21"/>
    <w:bookmarkStart w:id="22" w:name="literature-review"/>
    <w:p>
      <w:pPr>
        <w:pStyle w:val="Heading2"/>
      </w:pPr>
      <w:r>
        <w:t xml:space="preserve">2. Literature Review</w:t>
      </w:r>
    </w:p>
    <w:p>
      <w:pPr>
        <w:pStyle w:val="FirstParagraph"/>
      </w:pPr>
      <w:r>
        <w:t xml:space="preserve">The study of journalism in Sudan has been shaped by decades of political turmoil and media regulation. Scholars such as Ahmed (2018) emphasize the historical role of Journalists in Sudan Khartoum as both informants and resistance figures, particularly during periods of military rule. Similarly, Al-Khatib (2020) highlights the tension between state control and independent reporting in the region. Recent studies have also explored how digital platforms have expanded opportunities for journalists to bypass traditional censorship mechanisms while simultaneously exposing them to new risks like surveillance.</w:t>
      </w:r>
    </w:p>
    <w:p>
      <w:pPr>
        <w:pStyle w:val="BodyText"/>
      </w:pPr>
      <w:r>
        <w:t xml:space="preserve">Key themes from existing literature include:</w:t>
      </w:r>
    </w:p>
    <w:p>
      <w:pPr>
        <w:numPr>
          <w:ilvl w:val="0"/>
          <w:numId w:val="1001"/>
        </w:numPr>
        <w:pStyle w:val="Compact"/>
      </w:pPr>
      <w:r>
        <w:t xml:space="preserve">The dual role of Journalists as watchdogs and state collaborators.</w:t>
      </w:r>
    </w:p>
    <w:p>
      <w:pPr>
        <w:numPr>
          <w:ilvl w:val="0"/>
          <w:numId w:val="1001"/>
        </w:numPr>
        <w:pStyle w:val="Compact"/>
      </w:pPr>
      <w:r>
        <w:t xml:space="preserve">The impact of Sudan’s legal framework on press freedom in Khartoum.</w:t>
      </w:r>
    </w:p>
    <w:p>
      <w:pPr>
        <w:numPr>
          <w:ilvl w:val="0"/>
          <w:numId w:val="1001"/>
        </w:numPr>
        <w:pStyle w:val="Compact"/>
      </w:pPr>
      <w:r>
        <w:t xml:space="preserve">The influence of global media trends on local journalistic practices.</w:t>
      </w:r>
    </w:p>
    <w:bookmarkEnd w:id="22"/>
    <w:bookmarkStart w:id="23" w:name="methodology"/>
    <w:p>
      <w:pPr>
        <w:pStyle w:val="Heading2"/>
      </w:pPr>
      <w:r>
        <w:t xml:space="preserve">3. Methodology</w:t>
      </w:r>
    </w:p>
    <w:p>
      <w:pPr>
        <w:pStyle w:val="FirstParagraph"/>
      </w:pPr>
      <w:r>
        <w:t xml:space="preserve">This research adopts a qualitative approach, combining primary and secondary data sources to provide a comprehensive analysis of the Journalist ecosystem in Sudan Khartoum. Primary data was collected through semi-structured interviews with 15 journalists working across print, broadcast, and digital media outlets in Khartoum. Secondary data includes archival research on Sudan’s media laws, academic publications, and case studies of high-profile journalistic events.</w:t>
      </w:r>
    </w:p>
    <w:p>
      <w:pPr>
        <w:pStyle w:val="BodyText"/>
      </w:pPr>
      <w:r>
        <w:t xml:space="preserve">The study also employs a thematic analysis framework to identify recurring patterns in how Journalists describe their work environment. This method aligns with the goals of an Undergraduate Thesis focused on contextualizing journalism within a specific socio-political landscape.</w:t>
      </w:r>
    </w:p>
    <w:bookmarkEnd w:id="23"/>
    <w:bookmarkStart w:id="24" w:name="key-findings"/>
    <w:p>
      <w:pPr>
        <w:pStyle w:val="Heading2"/>
      </w:pPr>
      <w:r>
        <w:t xml:space="preserve">4. Key Findings</w:t>
      </w:r>
    </w:p>
    <w:p>
      <w:pPr>
        <w:pStyle w:val="FirstParagraph"/>
      </w:pPr>
      <w:r>
        <w:t xml:space="preserve">The research reveals several critical insights into the challenges and opportunities facing Journalists in Sudan Khartoum:</w:t>
      </w:r>
    </w:p>
    <w:p>
      <w:pPr>
        <w:numPr>
          <w:ilvl w:val="0"/>
          <w:numId w:val="1002"/>
        </w:numPr>
        <w:pStyle w:val="Compact"/>
      </w:pPr>
      <w:r>
        <w:rPr>
          <w:bCs/>
          <w:b/>
        </w:rPr>
        <w:t xml:space="preserve">Legal and Political Constraints:</w:t>
      </w:r>
      <w:r>
        <w:t xml:space="preserve"> </w:t>
      </w:r>
      <w:r>
        <w:t xml:space="preserve">Journalists frequently encounter restrictions imposed by laws such as the 2014 Press and Publication Act, which limits freedom of expression. Many report self-censorship due to fear of prosecution.</w:t>
      </w:r>
    </w:p>
    <w:p>
      <w:pPr>
        <w:numPr>
          <w:ilvl w:val="0"/>
          <w:numId w:val="1002"/>
        </w:numPr>
        <w:pStyle w:val="Compact"/>
      </w:pPr>
      <w:r>
        <w:rPr>
          <w:bCs/>
          <w:b/>
        </w:rPr>
        <w:t xml:space="preserve">Economic Pressures:</w:t>
      </w:r>
      <w:r>
        <w:t xml:space="preserve"> </w:t>
      </w:r>
      <w:r>
        <w:t xml:space="preserve">Financial instability in Sudan has led to reduced funding for independent media outlets, forcing journalists to take on multiple roles or rely on state-sponsored platforms.</w:t>
      </w:r>
    </w:p>
    <w:p>
      <w:pPr>
        <w:numPr>
          <w:ilvl w:val="0"/>
          <w:numId w:val="1002"/>
        </w:numPr>
        <w:pStyle w:val="Compact"/>
      </w:pPr>
      <w:r>
        <w:rPr>
          <w:bCs/>
          <w:b/>
        </w:rPr>
        <w:t xml:space="preserve">Technological Adaptation:</w:t>
      </w:r>
      <w:r>
        <w:t xml:space="preserve"> </w:t>
      </w:r>
      <w:r>
        <w:t xml:space="preserve">The rise of social media and citizen journalism has enabled Journalists in Khartoum to reach wider audiences, though this also exposes them to online harassment and misinformation.</w:t>
      </w:r>
    </w:p>
    <w:p>
      <w:pPr>
        <w:numPr>
          <w:ilvl w:val="0"/>
          <w:numId w:val="1002"/>
        </w:numPr>
        <w:pStyle w:val="Compact"/>
      </w:pPr>
      <w:r>
        <w:rPr>
          <w:bCs/>
          <w:b/>
        </w:rPr>
        <w:t xml:space="preserve">Ethical Dilemmas:</w:t>
      </w:r>
      <w:r>
        <w:t xml:space="preserve"> </w:t>
      </w:r>
      <w:r>
        <w:t xml:space="preserve">Balancing the need for objective reporting with the demands of political actors remains a persistent challenge, particularly during sensitive events like protests or elections.</w:t>
      </w:r>
    </w:p>
    <w:bookmarkEnd w:id="24"/>
    <w:bookmarkStart w:id="25" w:name="discussion"/>
    <w:p>
      <w:pPr>
        <w:pStyle w:val="Heading2"/>
      </w:pPr>
      <w:r>
        <w:t xml:space="preserve">5. Discussion</w:t>
      </w:r>
    </w:p>
    <w:p>
      <w:pPr>
        <w:pStyle w:val="FirstParagraph"/>
      </w:pPr>
      <w:r>
        <w:t xml:space="preserve">The findings underscore the resilience of Journalists in Sudan Khartoum despite systemic obstacles. Their ability to adapt to changing technologies and maintain credibility amid political pressures highlights their vital role in democratic processes. However, the study also raises concerns about the long-term sustainability of journalism in a region where state control over media remains entrenched.</w:t>
      </w:r>
    </w:p>
    <w:p>
      <w:pPr>
        <w:pStyle w:val="BodyText"/>
      </w:pPr>
      <w:r>
        <w:t xml:space="preserve">Comparisons with global journalistic practices reveal both similarities and differences. For instance, while Journalists in Khartoum face unique legal challenges, they share common struggles with their counterparts elsewhere, such as combating misinformation and preserving press independence. The research also notes that international media outlets often provide a counterbalance to local censorship by amplifying underreported stories.</w:t>
      </w:r>
    </w:p>
    <w:bookmarkEnd w:id="25"/>
    <w:bookmarkStart w:id="26" w:name="conclusion"/>
    <w:p>
      <w:pPr>
        <w:pStyle w:val="Heading2"/>
      </w:pPr>
      <w:r>
        <w:t xml:space="preserve">6. Conclusion</w:t>
      </w:r>
    </w:p>
    <w:p>
      <w:pPr>
        <w:pStyle w:val="FirstParagraph"/>
      </w:pPr>
      <w:r>
        <w:t xml:space="preserve">In conclusion, this Undergraduate Thesis demonstrates that Journalists in Sudan Khartoum are at the forefront of a dynamic and often perilous profession. Their work is instrumental in preserving historical memory, promoting accountability, and fostering informed civic engagement. However, the future of journalism in Khartoum hinges on addressing systemic issues like legal overreach, economic inequality, and lack of institutional support.</w:t>
      </w:r>
    </w:p>
    <w:p>
      <w:pPr>
        <w:pStyle w:val="BodyText"/>
      </w:pPr>
      <w:r>
        <w:t xml:space="preserve">The study calls for greater investment in media literacy programs, legal reforms to protect press freedom, and international collaboration to safeguard journalists’ safety. For students and scholars alike, this research serves as a foundation for further exploration of the interplay between journalism, politics, and society in Sudan’s capital.</w:t>
      </w:r>
    </w:p>
    <w:bookmarkEnd w:id="26"/>
    <w:bookmarkStart w:id="27" w:name="references"/>
    <w:p>
      <w:pPr>
        <w:pStyle w:val="Heading2"/>
      </w:pPr>
      <w:r>
        <w:t xml:space="preserve">References</w:t>
      </w:r>
    </w:p>
    <w:p>
      <w:pPr>
        <w:pStyle w:val="FirstParagraph"/>
      </w:pPr>
      <w:r>
        <w:rPr>
          <w:iCs/>
          <w:i/>
        </w:rPr>
        <w:t xml:space="preserve">Ahmed, M. (2018).</w:t>
      </w:r>
      <w:r>
        <w:t xml:space="preserve"> </w:t>
      </w:r>
      <w:r>
        <w:t xml:space="preserve">Journalism in Conflict Zones: The Sudanese Experience</w:t>
      </w:r>
      <w:r>
        <w:rPr>
          <w:iCs/>
          <w:i/>
        </w:rPr>
        <w:t xml:space="preserve">. Khartoum Press.</w:t>
      </w:r>
      <w:r>
        <w:br/>
      </w:r>
      <w:r>
        <w:rPr>
          <w:iCs/>
          <w:i/>
        </w:rPr>
        <w:t xml:space="preserve">Al-Khatib, R. (2020).</w:t>
      </w:r>
      <w:r>
        <w:t xml:space="preserve"> </w:t>
      </w:r>
      <w:r>
        <w:t xml:space="preserve">The Evolution of Media in Post-Revolution Sudan</w:t>
      </w:r>
      <w:r>
        <w:rPr>
          <w:iCs/>
          <w:i/>
        </w:rPr>
        <w:t xml:space="preserve">. Journal of African Studies, 45(3), 112-130.</w:t>
      </w:r>
    </w:p>
    <w:bookmarkEnd w:id="27"/>
    <w:bookmarkStart w:id="28" w:name="appendix"/>
    <w:p>
      <w:pPr>
        <w:pStyle w:val="Heading2"/>
      </w:pPr>
      <w:r>
        <w:t xml:space="preserve">Appendix</w:t>
      </w:r>
    </w:p>
    <w:p>
      <w:pPr>
        <w:pStyle w:val="FirstParagraph"/>
      </w:pPr>
      <w:r>
        <w:rPr>
          <w:bCs/>
          <w:b/>
        </w:rPr>
        <w:t xml:space="preserve">Interview Questions:</w:t>
      </w:r>
      <w:r>
        <w:t xml:space="preserve"> </w:t>
      </w:r>
      <w:r>
        <w:t xml:space="preserve">- How do you perceive the impact of recent political changes on your work?</w:t>
      </w:r>
      <w:r>
        <w:t xml:space="preserve"> </w:t>
      </w:r>
      <w:r>
        <w:t xml:space="preserve">- What challenges have you faced as a Journalist in Sudan Khartoum?</w:t>
      </w:r>
      <w:r>
        <w:t xml:space="preserve"> </w:t>
      </w:r>
      <w:r>
        <w:t xml:space="preserve">- How has technology influenced your reporting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Sudan Khartoum</dc:title>
  <dc:creator/>
  <dc:language>en</dc:language>
  <cp:keywords/>
  <dcterms:created xsi:type="dcterms:W3CDTF">2026-07-21T01:54:45Z</dcterms:created>
  <dcterms:modified xsi:type="dcterms:W3CDTF">2026-07-21T01:54:45Z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