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d66613dc0d44830cb53080385ea7a213eb9fa2a"/>
    <w:p>
      <w:pPr>
        <w:pStyle w:val="Heading1"/>
      </w:pPr>
      <w:r>
        <w:t xml:space="preserve">Undergraduate Thesis on the Role of the Journalist in Switzerland Zurich</w:t>
      </w:r>
    </w:p>
    <w:p>
      <w:pPr>
        <w:pStyle w:val="FirstParagraph"/>
      </w:pPr>
      <w:r>
        <w:rPr>
          <w:bCs/>
          <w:b/>
        </w:rPr>
        <w:t xml:space="preserve">Student Name:</w:t>
      </w:r>
      <w:r>
        <w:t xml:space="preserve"> </w:t>
      </w:r>
      <w:r>
        <w:t xml:space="preserve">[Your Name]</w:t>
      </w:r>
    </w:p>
    <w:p>
      <w:pPr>
        <w:pStyle w:val="BodyText"/>
      </w:pPr>
      <w:r>
        <w:rPr>
          <w:bCs/>
          <w:b/>
        </w:rPr>
        <w:t xml:space="preserve">Institution:</w:t>
      </w:r>
      <w:r>
        <w:t xml:space="preserve"> </w:t>
      </w:r>
      <w:r>
        <w:t xml:space="preserve">University of Zurich, Faculty of Communication and Social Sciences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journalist in Switzerland Zurich, with a focus on how this profession navigates the unique socio-political landscape of a multilingual, culturally diverse, and politically neutral nation. As one of Europe’s most stable democracies, Switzerland presents a distinct context for journalism—one shaped by federalism, linguistic diversity (German-French-Italian-Romansh), and a strong tradition of media freedom. This study examines how journalists in Zurich balance ethical reporting with the demands of digital transformation, public accountability, and the challenges posed by misinformation. By analyzing case studies of Zurich-based media outlets and interviews with local journalists, this thesis aims to contribute to a deeper understanding of journalism’s role in maintaining Swiss democratic values while adapting to contemporary global trends.</w:t>
      </w:r>
    </w:p>
    <w:bookmarkEnd w:id="20"/>
    <w:bookmarkStart w:id="21" w:name="introduction"/>
    <w:p>
      <w:pPr>
        <w:pStyle w:val="Heading2"/>
      </w:pPr>
      <w:r>
        <w:t xml:space="preserve">Introduction</w:t>
      </w:r>
    </w:p>
    <w:p>
      <w:pPr>
        <w:pStyle w:val="FirstParagraph"/>
      </w:pPr>
      <w:r>
        <w:t xml:space="preserve">Journalism is the cornerstone of democratic societies, serving as a watchdog, informer, and mediator between citizens and institutions. In Switzerland Zurich—the economic and cultural hub of the country—journalists operate within a unique framework defined by federalism, linguistic pluralism, and a commitment to neutrality. This Undergraduate Thesis investigates how Swiss journalists in Zurich reconcile these challenges with their professional responsibilities. Given Switzerland’s reputation for political stability and media freedom (ranked among the highest globally by Reporters Without Borders), this study questions how Zurich-based journalists uphold journalistic integrity while addressing issues like digital polarization, fake news, and the shrinking attention spans of audiences.</w:t>
      </w:r>
    </w:p>
    <w:bookmarkEnd w:id="21"/>
    <w:bookmarkStart w:id="22" w:name="X53083a0bb8bcb19a13484712f5a46e6dea3a3b1"/>
    <w:p>
      <w:pPr>
        <w:pStyle w:val="Heading2"/>
      </w:pPr>
      <w:r>
        <w:t xml:space="preserve">Historical Context of Journalism in Switzerland</w:t>
      </w:r>
    </w:p>
    <w:p>
      <w:pPr>
        <w:pStyle w:val="FirstParagraph"/>
      </w:pPr>
      <w:r>
        <w:t xml:space="preserve">Switzerland’s media landscape has long been influenced by its federal structure. Each canton (state) has autonomy in regulating local media, leading to a decentralized system where national outlets like the</w:t>
      </w:r>
      <w:r>
        <w:t xml:space="preserve"> </w:t>
      </w:r>
      <w:r>
        <w:rPr>
          <w:iCs/>
          <w:i/>
        </w:rPr>
        <w:t xml:space="preserve">Schweizerische Zeitung</w:t>
      </w:r>
      <w:r>
        <w:t xml:space="preserve"> </w:t>
      </w:r>
      <w:r>
        <w:t xml:space="preserve">or Zurich-based newspapers such as the</w:t>
      </w:r>
      <w:r>
        <w:t xml:space="preserve"> </w:t>
      </w:r>
      <w:r>
        <w:rPr>
          <w:iCs/>
          <w:i/>
        </w:rPr>
        <w:t xml:space="preserve">Tages-Anzeiger</w:t>
      </w:r>
      <w:r>
        <w:t xml:space="preserve"> </w:t>
      </w:r>
      <w:r>
        <w:t xml:space="preserve">coexist with regional publications. Historically, Swiss journalism emphasized neutrality and objectivity, reflecting the country’s long-standing policy of non-intervention in international conflicts. However, this tradition has been tested in recent years by the rise of digital platforms that challenge traditional media models.</w:t>
      </w:r>
    </w:p>
    <w:bookmarkEnd w:id="22"/>
    <w:bookmarkStart w:id="23" w:name="X762535c619584693de3971abfc92d5e6c76c375"/>
    <w:p>
      <w:pPr>
        <w:pStyle w:val="Heading2"/>
      </w:pPr>
      <w:r>
        <w:t xml:space="preserve">The Journalist’s Role in Zurich: A Unique Context</w:t>
      </w:r>
    </w:p>
    <w:p>
      <w:pPr>
        <w:pStyle w:val="FirstParagraph"/>
      </w:pPr>
      <w:r>
        <w:t xml:space="preserve">Zurich, as Switzerland’s financial and cultural capital, is a microcosm of the nation’s linguistic and political diversity. Journalists here must navigate a complex environment where German is dominant but French, Italian, and Romansh speakers also contribute to media content. This multilingualism requires journalists to be culturally sensitive while maintaining high standards of accuracy. Additionally, Zurich’s proximity to international borders (Germany, France) exposes its journalists to cross-border issues like migration policies and climate change—topics that demand a nuanced approach.</w:t>
      </w:r>
    </w:p>
    <w:bookmarkEnd w:id="23"/>
    <w:bookmarkStart w:id="24" w:name="X85e461873e0faa1b7d4fa0b4e877b34411784c1"/>
    <w:p>
      <w:pPr>
        <w:pStyle w:val="Heading2"/>
      </w:pPr>
      <w:r>
        <w:t xml:space="preserve">Challenges Facing Journalists in Switzerland Zurich</w:t>
      </w:r>
    </w:p>
    <w:p>
      <w:pPr>
        <w:numPr>
          <w:ilvl w:val="0"/>
          <w:numId w:val="1001"/>
        </w:numPr>
        <w:pStyle w:val="Compact"/>
      </w:pPr>
      <w:r>
        <w:rPr>
          <w:bCs/>
          <w:b/>
        </w:rPr>
        <w:t xml:space="preserve">Digital Transformation:</w:t>
      </w:r>
      <w:r>
        <w:t xml:space="preserve"> </w:t>
      </w:r>
      <w:r>
        <w:t xml:space="preserve">The shift from print to digital media has forced Zurich-based outlets to adopt new technologies while maintaining editorial quality. This transition has also led to budget cuts, reducing staff and increasing workloads.</w:t>
      </w:r>
    </w:p>
    <w:p>
      <w:pPr>
        <w:numPr>
          <w:ilvl w:val="0"/>
          <w:numId w:val="1001"/>
        </w:numPr>
        <w:pStyle w:val="Compact"/>
      </w:pPr>
      <w:r>
        <w:rPr>
          <w:bCs/>
          <w:b/>
        </w:rPr>
        <w:t xml:space="preserve">Combatting Misinformation:</w:t>
      </w:r>
      <w:r>
        <w:t xml:space="preserve"> </w:t>
      </w:r>
      <w:r>
        <w:t xml:space="preserve">Social media platforms have amplified the spread of fake news, requiring journalists in Zurich to prioritize fact-checking and transparency in their reporting.</w:t>
      </w:r>
    </w:p>
    <w:p>
      <w:pPr>
        <w:numPr>
          <w:ilvl w:val="0"/>
          <w:numId w:val="1001"/>
        </w:numPr>
        <w:pStyle w:val="Compact"/>
      </w:pPr>
      <w:r>
        <w:rPr>
          <w:bCs/>
          <w:b/>
        </w:rPr>
        <w:t xml:space="preserve">Ethical Dilemmas:</w:t>
      </w:r>
      <w:r>
        <w:t xml:space="preserve"> </w:t>
      </w:r>
      <w:r>
        <w:t xml:space="preserve">Journalists must balance the public’s right to know with privacy concerns, particularly when reporting on high-profile individuals or sensitive political issues.</w:t>
      </w:r>
    </w:p>
    <w:bookmarkEnd w:id="24"/>
    <w:bookmarkStart w:id="25" w:name="case-study-zurich-based-media-outlets"/>
    <w:p>
      <w:pPr>
        <w:pStyle w:val="Heading2"/>
      </w:pPr>
      <w:r>
        <w:t xml:space="preserve">Case Study: Zurich-Based Media Outlets</w:t>
      </w:r>
    </w:p>
    <w:p>
      <w:pPr>
        <w:pStyle w:val="FirstParagraph"/>
      </w:pPr>
      <w:r>
        <w:t xml:space="preserve">To contextualize these challenges, this thesis examines three Zurich-based media organizations:</w:t>
      </w:r>
    </w:p>
    <w:p>
      <w:pPr>
        <w:numPr>
          <w:ilvl w:val="0"/>
          <w:numId w:val="1002"/>
        </w:numPr>
        <w:pStyle w:val="Compact"/>
      </w:pPr>
      <w:r>
        <w:rPr>
          <w:bCs/>
          <w:b/>
        </w:rPr>
        <w:t xml:space="preserve">The Tages-Anzeiger:</w:t>
      </w:r>
      <w:r>
        <w:t xml:space="preserve"> </w:t>
      </w:r>
      <w:r>
        <w:t xml:space="preserve">A leading German-language newspaper in Switzerland, known for its investigative reporting on financial and political corruption.</w:t>
      </w:r>
    </w:p>
    <w:p>
      <w:pPr>
        <w:numPr>
          <w:ilvl w:val="0"/>
          <w:numId w:val="1002"/>
        </w:numPr>
        <w:pStyle w:val="Compact"/>
      </w:pPr>
      <w:r>
        <w:rPr>
          <w:bCs/>
          <w:b/>
        </w:rPr>
        <w:t xml:space="preserve">SRF (Swiss Broadcasting Corporation):</w:t>
      </w:r>
      <w:r>
        <w:t xml:space="preserve"> </w:t>
      </w:r>
      <w:r>
        <w:t xml:space="preserve">A public service broadcaster that provides news in four languages, reflecting Switzerland’s linguistic diversity.</w:t>
      </w:r>
    </w:p>
    <w:p>
      <w:pPr>
        <w:numPr>
          <w:ilvl w:val="0"/>
          <w:numId w:val="1002"/>
        </w:numPr>
        <w:pStyle w:val="Compact"/>
      </w:pPr>
      <w:r>
        <w:rPr>
          <w:bCs/>
          <w:b/>
        </w:rPr>
        <w:t xml:space="preserve">Digitale Zeitung:</w:t>
      </w:r>
      <w:r>
        <w:t xml:space="preserve"> </w:t>
      </w:r>
      <w:r>
        <w:t xml:space="preserve">An online publication focusing on tech and innovation, representing the shift toward digital journalism in Zurich.</w:t>
      </w:r>
    </w:p>
    <w:p>
      <w:pPr>
        <w:pStyle w:val="FirstParagraph"/>
      </w:pPr>
      <w:r>
        <w:t xml:space="preserve">An analysis of these outlets reveals how they adapt to local and global pressures. For instance, the Tages-Anzeiger has invested heavily in data journalism to combat misinformation, while SRF leverages multilingual content to serve Switzerland’s diverse population.</w:t>
      </w:r>
    </w:p>
    <w:bookmarkEnd w:id="25"/>
    <w:bookmarkStart w:id="26" w:name="conclusion"/>
    <w:p>
      <w:pPr>
        <w:pStyle w:val="Heading2"/>
      </w:pPr>
      <w:r>
        <w:t xml:space="preserve">Conclusion</w:t>
      </w:r>
    </w:p>
    <w:p>
      <w:pPr>
        <w:pStyle w:val="FirstParagraph"/>
      </w:pPr>
      <w:r>
        <w:t xml:space="preserve">This Undergraduate Thesis underscores the critical role of journalists in Switzerland Zurich as guardians of democratic values amid rapid societal change. By examining their work through historical, cultural, and technological lenses, it becomes clear that Swiss journalism is not merely a reflection of the nation’s stability but also a dynamic force shaping its future. As Zurich continues to evolve into a global hub for innovation and finance, the journalist’s ability to navigate complexity—whether linguistic, ethical, or digital—will remain essential. Future research should explore how emerging technologies like AI and blockchain might further transform this profession in Switzerland.</w:t>
      </w:r>
    </w:p>
    <w:bookmarkEnd w:id="26"/>
    <w:bookmarkStart w:id="27" w:name="references"/>
    <w:p>
      <w:pPr>
        <w:pStyle w:val="Heading2"/>
      </w:pPr>
      <w:r>
        <w:t xml:space="preserve">References</w:t>
      </w:r>
    </w:p>
    <w:p>
      <w:pPr>
        <w:numPr>
          <w:ilvl w:val="0"/>
          <w:numId w:val="1003"/>
        </w:numPr>
        <w:pStyle w:val="Compact"/>
      </w:pPr>
      <w:r>
        <w:t xml:space="preserve">Reporters Without Borders. (2023). World Press Freedom Index.</w:t>
      </w:r>
    </w:p>
    <w:p>
      <w:pPr>
        <w:numPr>
          <w:ilvl w:val="0"/>
          <w:numId w:val="1003"/>
        </w:numPr>
        <w:pStyle w:val="Compact"/>
      </w:pPr>
      <w:r>
        <w:t xml:space="preserve">Kessler, M. (1997). Journalism in Switzerland: A Political History of the Press.</w:t>
      </w:r>
    </w:p>
    <w:p>
      <w:pPr>
        <w:numPr>
          <w:ilvl w:val="0"/>
          <w:numId w:val="1003"/>
        </w:numPr>
        <w:pStyle w:val="Compact"/>
      </w:pPr>
      <w:r>
        <w:t xml:space="preserve">University of Zurich. (2023). Media Studies Program Overview.</w:t>
      </w:r>
    </w:p>
    <w:p>
      <w:pPr>
        <w:pStyle w:val="FirstParagraph"/>
      </w:pPr>
      <w:r>
        <w:rPr>
          <w:iCs/>
          <w:i/>
        </w:rPr>
        <w:t xml:space="preserve">Note: This Undergraduate Thesis is designed for academic use at institutions in Switzerland Zurich and adheres to local ethical standards for journalism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Switzerland Zurich</dc:title>
  <dc:creator/>
  <dc:language>en</dc:language>
  <cp:keywords/>
  <dcterms:created xsi:type="dcterms:W3CDTF">2026-07-21T02:18:59Z</dcterms:created>
  <dcterms:modified xsi:type="dcterms:W3CDTF">2026-07-21T02:18:59Z</dcterms:modified>
</cp:coreProperties>
</file>

<file path=docProps/custom.xml><?xml version="1.0" encoding="utf-8"?>
<Properties xmlns="http://schemas.openxmlformats.org/officeDocument/2006/custom-properties" xmlns:vt="http://schemas.openxmlformats.org/officeDocument/2006/docPropsVTypes"/>
</file>