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Venezuela: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Caracas</w:t>
      </w:r>
    </w:p>
    <w:p>
      <w:pPr>
        <w:pStyle w:val="FirstParagraph"/>
      </w:pPr>
      <w:r>
        <w:t xml:space="preserve">```html</w:t>
      </w:r>
    </w:p>
    <w:bookmarkStart w:id="30" w:name="Xb75648bc89fe11f6d095e29ff5adac22e57325c"/>
    <w:p>
      <w:pPr>
        <w:pStyle w:val="Heading1"/>
      </w:pPr>
      <w:r>
        <w:t xml:space="preserve">Undergraduate Thesis: The Role and Challenges of Journalists in Venezuela, Caracas</w:t>
      </w:r>
    </w:p>
    <w:bookmarkStart w:id="20" w:name="abstract"/>
    <w:p>
      <w:pPr>
        <w:pStyle w:val="Heading2"/>
      </w:pPr>
      <w:r>
        <w:t xml:space="preserve">Abstract</w:t>
      </w:r>
    </w:p>
    <w:p>
      <w:pPr>
        <w:pStyle w:val="FirstParagraph"/>
      </w:pPr>
      <w:r>
        <w:t xml:space="preserve">This Undergraduate Thesis explores the evolving role of journalists in Venezuela, with a specific focus on Caracas. It examines how journalism has been shaped by political, social, and economic factors unique to the Venezuelan context. The study highlights the challenges faced by journalists in Caracas—such as censorship, self-censorship, and threats to press freedom—while emphasizing their critical role in informing the public and holding power accountable. Through a combination of historical analysis and contemporary case studies, this thesis argues that journalists in Caracas remain essential to democracy despite systemic obstacles.</w:t>
      </w:r>
    </w:p>
    <w:bookmarkEnd w:id="20"/>
    <w:bookmarkStart w:id="21" w:name="introduction"/>
    <w:p>
      <w:pPr>
        <w:pStyle w:val="Heading2"/>
      </w:pPr>
      <w:r>
        <w:t xml:space="preserve">Introduction</w:t>
      </w:r>
    </w:p>
    <w:p>
      <w:pPr>
        <w:pStyle w:val="FirstParagraph"/>
      </w:pPr>
      <w:r>
        <w:t xml:space="preserve">Venezuela, particularly its capital city Caracas, has long been a hub for journalism in Latin America. However, the political climate of the past two decades has profoundly impacted the profession. This Undergraduate Thesis investigates how journalists in Caracas navigate these challenges while striving to uphold their ethical responsibilities. The research is motivated by a desire to understand how journalism functions in a society where state control over media and economic instability have created a hostile environment for independent reporting.</w:t>
      </w:r>
    </w:p>
    <w:bookmarkEnd w:id="21"/>
    <w:bookmarkStart w:id="22" w:name="Xda465aca50a3c01613d8d1b3920f99f89fcae1e"/>
    <w:p>
      <w:pPr>
        <w:pStyle w:val="Heading2"/>
      </w:pPr>
      <w:r>
        <w:t xml:space="preserve">Historical Context of Journalism in Venezuela</w:t>
      </w:r>
    </w:p>
    <w:p>
      <w:pPr>
        <w:pStyle w:val="FirstParagraph"/>
      </w:pPr>
      <w:r>
        <w:t xml:space="preserve">Venezuela’s journalistic landscape has evolved alongside its political history. From the early 20th century, when newspapers like</w:t>
      </w:r>
      <w:r>
        <w:t xml:space="preserve"> </w:t>
      </w:r>
      <w:r>
        <w:rPr>
          <w:iCs/>
          <w:i/>
        </w:rPr>
        <w:t xml:space="preserve">El Universal</w:t>
      </w:r>
      <w:r>
        <w:t xml:space="preserve"> </w:t>
      </w:r>
      <w:r>
        <w:t xml:space="preserve">and</w:t>
      </w:r>
      <w:r>
        <w:t xml:space="preserve"> </w:t>
      </w:r>
      <w:r>
        <w:rPr>
          <w:iCs/>
          <w:i/>
        </w:rPr>
        <w:t xml:space="preserve">La República</w:t>
      </w:r>
      <w:r>
        <w:t xml:space="preserve"> </w:t>
      </w:r>
      <w:r>
        <w:t xml:space="preserve">became pillars of public discourse, to the rise of state-sponsored media under Hugo Chávez and Nicolás Maduro, journalism has been both a tool for dissent and a target of repression. Caracas, as the political and economic center, has historically hosted some of the most influential journalists in the country.</w:t>
      </w:r>
    </w:p>
    <w:bookmarkEnd w:id="22"/>
    <w:bookmarkStart w:id="23" w:name="Xfe78c9fe4354c80f8eb4be50fb808ec717e39d3"/>
    <w:p>
      <w:pPr>
        <w:pStyle w:val="Heading2"/>
      </w:pPr>
      <w:r>
        <w:t xml:space="preserve">The Role of Journalists in Contemporary Venezuela</w:t>
      </w:r>
    </w:p>
    <w:p>
      <w:pPr>
        <w:pStyle w:val="FirstParagraph"/>
      </w:pPr>
      <w:r>
        <w:t xml:space="preserve">In recent years, journalists in Caracas have faced unprecedented challenges. The government’s control over media outlets, coupled with economic collapse and hyperinflation, has created a climate where independent journalism is both difficult and dangerous. Many reporters work for foreign-backed or digital platforms to avoid state interference. Despite these risks, journalists in Caracas continue to investigate corruption, report on humanitarian crises, and document human rights violations.</w:t>
      </w:r>
    </w:p>
    <w:p>
      <w:pPr>
        <w:numPr>
          <w:ilvl w:val="0"/>
          <w:numId w:val="1001"/>
        </w:numPr>
        <w:pStyle w:val="Compact"/>
      </w:pPr>
      <w:r>
        <w:rPr>
          <w:bCs/>
          <w:b/>
        </w:rPr>
        <w:t xml:space="preserve">Censorship:</w:t>
      </w:r>
      <w:r>
        <w:t xml:space="preserve"> </w:t>
      </w:r>
      <w:r>
        <w:t xml:space="preserve">State media often disseminate propaganda that aligns with government narratives, marginalizing dissenting voices.</w:t>
      </w:r>
    </w:p>
    <w:p>
      <w:pPr>
        <w:numPr>
          <w:ilvl w:val="0"/>
          <w:numId w:val="1001"/>
        </w:numPr>
        <w:pStyle w:val="Compact"/>
      </w:pPr>
      <w:r>
        <w:rPr>
          <w:bCs/>
          <w:b/>
        </w:rPr>
        <w:t xml:space="preserve">Safety Concerns:</w:t>
      </w:r>
      <w:r>
        <w:t xml:space="preserve"> </w:t>
      </w:r>
      <w:r>
        <w:t xml:space="preserve">Journalists have been threatened, arrested, or even killed for their work. The Committee to Protect Journalists reports that Venezuela is one of the most dangerous countries for reporters.</w:t>
      </w:r>
    </w:p>
    <w:p>
      <w:pPr>
        <w:numPr>
          <w:ilvl w:val="0"/>
          <w:numId w:val="1001"/>
        </w:numPr>
        <w:pStyle w:val="Compact"/>
      </w:pPr>
      <w:r>
        <w:rPr>
          <w:bCs/>
          <w:b/>
        </w:rPr>
        <w:t xml:space="preserve">Economic Pressures:</w:t>
      </w:r>
      <w:r>
        <w:t xml:space="preserve"> </w:t>
      </w:r>
      <w:r>
        <w:t xml:space="preserve">Limited funding and resources force many journalists to rely on social media or freelance work, which can compromise the depth and quality of reporting.</w:t>
      </w:r>
    </w:p>
    <w:bookmarkEnd w:id="23"/>
    <w:bookmarkStart w:id="24" w:name="case-study-journalism-in-caracas"/>
    <w:p>
      <w:pPr>
        <w:pStyle w:val="Heading2"/>
      </w:pPr>
      <w:r>
        <w:t xml:space="preserve">Case Study: Journalism in Caracas</w:t>
      </w:r>
    </w:p>
    <w:p>
      <w:pPr>
        <w:pStyle w:val="FirstParagraph"/>
      </w:pPr>
      <w:r>
        <w:t xml:space="preserve">Caracas, home to Venezuela’s largest newsrooms and universities, serves as a microcosm of the national journalistic struggle. Institutions like the Universidad Central de Venezuela (UCV) have produced generations of journalists who now grapple with ethical dilemmas in a polarized society. For example, local outlets such as</w:t>
      </w:r>
      <w:r>
        <w:t xml:space="preserve"> </w:t>
      </w:r>
      <w:r>
        <w:rPr>
          <w:iCs/>
          <w:i/>
        </w:rPr>
        <w:t xml:space="preserve">El Nacional</w:t>
      </w:r>
      <w:r>
        <w:t xml:space="preserve"> </w:t>
      </w:r>
      <w:r>
        <w:t xml:space="preserve">and</w:t>
      </w:r>
      <w:r>
        <w:t xml:space="preserve"> </w:t>
      </w:r>
      <w:r>
        <w:rPr>
          <w:iCs/>
          <w:i/>
        </w:rPr>
        <w:t xml:space="preserve">Venevisión</w:t>
      </w:r>
      <w:r>
        <w:t xml:space="preserve"> </w:t>
      </w:r>
      <w:r>
        <w:t xml:space="preserve">have faced closures or government pressure, forcing many journalists to operate from abroad.</w:t>
      </w:r>
    </w:p>
    <w:p>
      <w:pPr>
        <w:pStyle w:val="BodyText"/>
      </w:pPr>
      <w:r>
        <w:t xml:space="preserve">The rise of digital platforms has also transformed journalism in Caracas. Independent bloggers and YouTubers now play a vital role in disseminating news that traditional media cannot cover due to restrictions. However, this shift has raised concerns about misinformation and the lack of editorial standards.</w:t>
      </w:r>
    </w:p>
    <w:bookmarkEnd w:id="24"/>
    <w:bookmarkStart w:id="25" w:name="X5b26366acc5f7aeb2ecadf4ecd2c320da07e569"/>
    <w:p>
      <w:pPr>
        <w:pStyle w:val="Heading2"/>
      </w:pPr>
      <w:r>
        <w:t xml:space="preserve">Impact of Journalism on Venezuelan Society</w:t>
      </w:r>
    </w:p>
    <w:p>
      <w:pPr>
        <w:pStyle w:val="FirstParagraph"/>
      </w:pPr>
      <w:r>
        <w:t xml:space="preserve">Despite systemic challenges, journalists in Caracas continue to shape public opinion and advocate for accountability. Investigative reports on oil mismanagement, electoral fraud, and human rights abuses have sparked both domestic and international attention. Additionally, citizen journalism has empowered marginalized communities to share their stories through platforms like Twitter and Facebook.</w:t>
      </w:r>
    </w:p>
    <w:p>
      <w:pPr>
        <w:pStyle w:val="BodyText"/>
      </w:pPr>
      <w:r>
        <w:t xml:space="preserve">However, the lack of a free press also contributes to public distrust in institutions. Without reliable sources of information, citizens are left vulnerable to misinformation campaigns and propaganda. This underscores the importance of supporting journalistic independence in Caracas as a foundation for democratic resilience.</w:t>
      </w:r>
    </w:p>
    <w:bookmarkEnd w:id="25"/>
    <w:bookmarkStart w:id="26" w:name="X6bbd8daa3f18d85990db5631f5c12f9000a9b52"/>
    <w:p>
      <w:pPr>
        <w:pStyle w:val="Heading2"/>
      </w:pPr>
      <w:r>
        <w:t xml:space="preserve">Recommendations for Future Journalism Practices</w:t>
      </w:r>
    </w:p>
    <w:p>
      <w:pPr>
        <w:pStyle w:val="FirstParagraph"/>
      </w:pPr>
      <w:r>
        <w:t xml:space="preserve">To address the challenges facing journalists in Venezuela, this Undergraduate Thesis proposes several measures:</w:t>
      </w:r>
    </w:p>
    <w:p>
      <w:pPr>
        <w:numPr>
          <w:ilvl w:val="0"/>
          <w:numId w:val="1002"/>
        </w:numPr>
        <w:pStyle w:val="Compact"/>
      </w:pPr>
      <w:r>
        <w:rPr>
          <w:bCs/>
          <w:b/>
        </w:rPr>
        <w:t xml:space="preserve">Promote Media Literacy:</w:t>
      </w:r>
      <w:r>
        <w:t xml:space="preserve"> </w:t>
      </w:r>
      <w:r>
        <w:t xml:space="preserve">Educating the public to critically evaluate sources of information can mitigate the effects of misinformation.</w:t>
      </w:r>
    </w:p>
    <w:p>
      <w:pPr>
        <w:numPr>
          <w:ilvl w:val="0"/>
          <w:numId w:val="1002"/>
        </w:numPr>
        <w:pStyle w:val="Compact"/>
      </w:pPr>
      <w:r>
        <w:rPr>
          <w:bCs/>
          <w:b/>
        </w:rPr>
        <w:t xml:space="preserve">Strengthen International Collaboration:</w:t>
      </w:r>
      <w:r>
        <w:t xml:space="preserve"> </w:t>
      </w:r>
      <w:r>
        <w:t xml:space="preserve">Partnering with global media organizations can provide journalists in Caracas with access to resources and protection from state repression.</w:t>
      </w:r>
    </w:p>
    <w:p>
      <w:pPr>
        <w:numPr>
          <w:ilvl w:val="0"/>
          <w:numId w:val="1002"/>
        </w:numPr>
        <w:pStyle w:val="Compact"/>
      </w:pPr>
      <w:r>
        <w:rPr>
          <w:bCs/>
          <w:b/>
        </w:rPr>
        <w:t xml:space="preserve">Support Independent Journalism:</w:t>
      </w:r>
      <w:r>
        <w:t xml:space="preserve"> </w:t>
      </w:r>
      <w:r>
        <w:t xml:space="preserve">Funding initiatives for digital platforms and grassroots outlets can ensure the survival of diverse voices in Venezuelan media.</w:t>
      </w:r>
    </w:p>
    <w:bookmarkEnd w:id="26"/>
    <w:bookmarkStart w:id="27" w:name="conclusion"/>
    <w:p>
      <w:pPr>
        <w:pStyle w:val="Heading2"/>
      </w:pPr>
      <w:r>
        <w:t xml:space="preserve">Conclusion</w:t>
      </w:r>
    </w:p>
    <w:p>
      <w:pPr>
        <w:pStyle w:val="FirstParagraph"/>
      </w:pPr>
      <w:r>
        <w:t xml:space="preserve">In conclusion, this Undergraduate Thesis highlights the resilience and importance of journalists in Caracas, Venezuela. Despite facing immense political, economic, and social challenges, they remain vital to the country’s democratic fabric. By examining their role in contemporary society and proposing actionable solutions, this research underscores the need to protect press freedom as a cornerstone of human rights in Venezuela.</w:t>
      </w:r>
    </w:p>
    <w:bookmarkEnd w:id="27"/>
    <w:bookmarkStart w:id="28" w:name="references"/>
    <w:p>
      <w:pPr>
        <w:pStyle w:val="Heading2"/>
      </w:pPr>
      <w:r>
        <w:t xml:space="preserve">References</w:t>
      </w:r>
    </w:p>
    <w:p>
      <w:pPr>
        <w:numPr>
          <w:ilvl w:val="0"/>
          <w:numId w:val="1003"/>
        </w:numPr>
        <w:pStyle w:val="Compact"/>
      </w:pPr>
      <w:r>
        <w:t xml:space="preserve">Committee to Protect Journalists (CPJ). “Venezuela: A Country Report.” 2023.</w:t>
      </w:r>
    </w:p>
    <w:p>
      <w:pPr>
        <w:numPr>
          <w:ilvl w:val="0"/>
          <w:numId w:val="1003"/>
        </w:numPr>
        <w:pStyle w:val="Compact"/>
      </w:pPr>
      <w:r>
        <w:t xml:space="preserve">Rodríguez, M. (2019). “Journalism in Crisis: The Venezuelan Case.”</w:t>
      </w:r>
      <w:r>
        <w:t xml:space="preserve"> </w:t>
      </w:r>
      <w:r>
        <w:rPr>
          <w:iCs/>
          <w:i/>
        </w:rPr>
        <w:t xml:space="preserve">Latin American Studies Review</w:t>
      </w:r>
      <w:r>
        <w:t xml:space="preserve">.</w:t>
      </w:r>
    </w:p>
    <w:p>
      <w:pPr>
        <w:numPr>
          <w:ilvl w:val="0"/>
          <w:numId w:val="1003"/>
        </w:numPr>
        <w:pStyle w:val="Compact"/>
      </w:pPr>
      <w:r>
        <w:t xml:space="preserve">University of the Andes. “Media and Democracy in Latin America.” 2021.</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Interviews with Venezuelan journalists from Caracas (anonymous due to safety concerns).</w:t>
      </w:r>
    </w:p>
    <w:p>
      <w:pPr>
        <w:pStyle w:val="BodyText"/>
      </w:pPr>
      <w:r>
        <w:rPr>
          <w:bCs/>
          <w:b/>
        </w:rPr>
        <w:t xml:space="preserve">Appendix B:</w:t>
      </w:r>
      <w:r>
        <w:t xml:space="preserve"> </w:t>
      </w:r>
      <w:r>
        <w:t xml:space="preserve">Analysis of press freedom indices for Venezuela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Journalists in Venezuela: A Case Study of Caracas</dc:title>
  <dc:creator/>
  <dc:language>en</dc:language>
  <cp:keywords/>
  <dcterms:created xsi:type="dcterms:W3CDTF">2026-07-21T04:59:19Z</dcterms:created>
  <dcterms:modified xsi:type="dcterms:W3CDTF">2026-07-21T04:59:19Z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