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Marseille:</w:t>
      </w:r>
      <w:r>
        <w:t xml:space="preserve"> </w:t>
      </w:r>
      <w:r>
        <w:t xml:space="preserve">A</w:t>
      </w:r>
      <w:r>
        <w:t xml:space="preserve"> </w:t>
      </w:r>
      <w:r>
        <w:t xml:space="preserve">Study</w:t>
      </w:r>
      <w:r>
        <w:t xml:space="preserve"> </w:t>
      </w:r>
      <w:r>
        <w:t xml:space="preserve">on</w:t>
      </w:r>
      <w:r>
        <w:t xml:space="preserve"> </w:t>
      </w:r>
      <w:r>
        <w:t xml:space="preserve">Judicial</w:t>
      </w:r>
      <w:r>
        <w:t xml:space="preserve"> </w:t>
      </w:r>
      <w:r>
        <w:t xml:space="preserve">Functionality</w:t>
      </w:r>
      <w:r>
        <w:t xml:space="preserve"> </w:t>
      </w:r>
      <w:r>
        <w:t xml:space="preserve">in</w:t>
      </w:r>
      <w:r>
        <w:t xml:space="preserve"> </w:t>
      </w:r>
      <w:r>
        <w:t xml:space="preserve">France</w:t>
      </w:r>
    </w:p>
    <w:p>
      <w:pPr>
        <w:pStyle w:val="FirstParagraph"/>
      </w:pPr>
      <w:r>
        <w:t xml:space="preserve">```html</w:t>
      </w:r>
    </w:p>
    <w:bookmarkStart w:id="30" w:name="X758690324b9e142af2b51771b1c014c334179b6"/>
    <w:p>
      <w:pPr>
        <w:pStyle w:val="Heading1"/>
      </w:pPr>
      <w:r>
        <w:t xml:space="preserve">Undergraduate Thesis: The Role of the Judge in Contemporary Marseille, France</w:t>
      </w:r>
    </w:p>
    <w:bookmarkStart w:id="20" w:name="abstract"/>
    <w:p>
      <w:pPr>
        <w:pStyle w:val="Heading2"/>
      </w:pPr>
      <w:r>
        <w:t xml:space="preserve">Abstract</w:t>
      </w:r>
    </w:p>
    <w:p>
      <w:pPr>
        <w:pStyle w:val="FirstParagraph"/>
      </w:pPr>
      <w:r>
        <w:t xml:space="preserve">This Undergraduate Thesis explores the critical role of the judge within the legal framework of France, with a specific focus on Marseille. As one of Europe's most dynamic cities, Marseille presents unique challenges and opportunities for judicial professionals. The study examines how judges in Marseille navigate the intersection of French law, local governance, and societal diversity to uphold justice effectively. By analyzing historical context, contemporary responsibilities, and emerging trends in judicial practice, this thesis highlights the indispensable role of the judge in maintaining legal order while addressing the complexities of modern life in a major metropolitan area.</w:t>
      </w:r>
    </w:p>
    <w:bookmarkEnd w:id="20"/>
    <w:bookmarkStart w:id="21" w:name="introduction"/>
    <w:p>
      <w:pPr>
        <w:pStyle w:val="Heading2"/>
      </w:pPr>
      <w:r>
        <w:t xml:space="preserve">Introduction</w:t>
      </w:r>
    </w:p>
    <w:p>
      <w:pPr>
        <w:pStyle w:val="FirstParagraph"/>
      </w:pPr>
      <w:r>
        <w:t xml:space="preserve">In France, judges serve as pivotal figures in ensuring justice is administered fairly and efficiently. In cities like Marseille, where economic activity, cultural diversity, and population density converge, the role of the judge becomes even more pronounced. This thesis aims to dissect the multifaceted responsibilities of a judge in France’s second-largest city and how their work reflects both national legal principles and local socio-political dynamics. Through this analysis, we underscore why understanding the function of a judge in Marseille is essential for students of law, public policy, and social sciences.</w:t>
      </w:r>
    </w:p>
    <w:bookmarkEnd w:id="21"/>
    <w:bookmarkStart w:id="24" w:name="X2f13f158be3b61451408ce738d8086c433c5c24"/>
    <w:p>
      <w:pPr>
        <w:pStyle w:val="Heading2"/>
      </w:pPr>
      <w:r>
        <w:t xml:space="preserve">Historical Context: The Evolution of the Judiciary in France</w:t>
      </w:r>
    </w:p>
    <w:p>
      <w:pPr>
        <w:pStyle w:val="FirstParagraph"/>
      </w:pPr>
      <w:r>
        <w:t xml:space="preserve">The French judiciary has its roots in Napoleonic reforms that standardized legal procedures across the country. Marseille, with its strategic position as a Mediterranean port and industrial hub, has long been a testing ground for judicial adaptation. From colonial-era trade disputes to modern-day challenges like organized crime and immigration issues, judges in Marseille have continually evolved to meet the demands of their time.</w:t>
      </w:r>
    </w:p>
    <w:bookmarkStart w:id="22" w:name="X6b37bafc021dc05e48ecc76a51c1d9cf1be11f1"/>
    <w:p>
      <w:pPr>
        <w:pStyle w:val="Heading3"/>
      </w:pPr>
      <w:r>
        <w:t xml:space="preserve">The Role of the Judge in Contemporary Marseille</w:t>
      </w:r>
    </w:p>
    <w:p>
      <w:pPr>
        <w:pStyle w:val="FirstParagraph"/>
      </w:pPr>
      <w:r>
        <w:t xml:space="preserve">In today’s Marseille, a judge operates within a complex web of civil law systems, administrative procedures, and public policy mandates. Their responsibilities include adjudicating cases in courts ranging from small claims to high-profile criminal trials. Key areas of focus include:</w:t>
      </w:r>
    </w:p>
    <w:p>
      <w:pPr>
        <w:numPr>
          <w:ilvl w:val="0"/>
          <w:numId w:val="1001"/>
        </w:numPr>
        <w:pStyle w:val="Compact"/>
      </w:pPr>
      <w:r>
        <w:rPr>
          <w:bCs/>
          <w:b/>
        </w:rPr>
        <w:t xml:space="preserve">Civil Law:</w:t>
      </w:r>
      <w:r>
        <w:t xml:space="preserve"> </w:t>
      </w:r>
      <w:r>
        <w:t xml:space="preserve">Resolving disputes over property, contracts, and family matters.</w:t>
      </w:r>
    </w:p>
    <w:p>
      <w:pPr>
        <w:numPr>
          <w:ilvl w:val="0"/>
          <w:numId w:val="1001"/>
        </w:numPr>
        <w:pStyle w:val="Compact"/>
      </w:pPr>
      <w:r>
        <w:rPr>
          <w:bCs/>
          <w:b/>
        </w:rPr>
        <w:t xml:space="preserve">Criminal Law:</w:t>
      </w:r>
      <w:r>
        <w:t xml:space="preserve"> </w:t>
      </w:r>
      <w:r>
        <w:t xml:space="preserve">Prosecuting crimes such as drug trafficking, fraud, and public safety violations.</w:t>
      </w:r>
    </w:p>
    <w:p>
      <w:pPr>
        <w:numPr>
          <w:ilvl w:val="0"/>
          <w:numId w:val="1001"/>
        </w:numPr>
        <w:pStyle w:val="Compact"/>
      </w:pPr>
      <w:r>
        <w:rPr>
          <w:bCs/>
          <w:b/>
        </w:rPr>
        <w:t xml:space="preserve">Administrative Law:</w:t>
      </w:r>
      <w:r>
        <w:t xml:space="preserve"> </w:t>
      </w:r>
      <w:r>
        <w:t xml:space="preserve">Ensuring compliance with local regulations and municipal policies.</w:t>
      </w:r>
    </w:p>
    <w:bookmarkEnd w:id="22"/>
    <w:bookmarkStart w:id="23" w:name="judicial-challenges-in-marseille"/>
    <w:p>
      <w:pPr>
        <w:pStyle w:val="Heading3"/>
      </w:pPr>
      <w:r>
        <w:t xml:space="preserve">Judicial Challenges in Marseille</w:t>
      </w:r>
    </w:p>
    <w:p>
      <w:pPr>
        <w:pStyle w:val="FirstParagraph"/>
      </w:pPr>
      <w:r>
        <w:t xml:space="preserve">Marseille’s judges face unique challenges that distinguish them from their counterparts in smaller French cities. The city’s multicultural population, high crime rates, and economic disparities create a demanding environment for legal professionals. For example, judges must balance the rule of law with cultural sensitivity when handling cases involving immigrant communities or interethnic conflicts.</w:t>
      </w:r>
    </w:p>
    <w:bookmarkEnd w:id="23"/>
    <w:bookmarkEnd w:id="24"/>
    <w:bookmarkStart w:id="26" w:name="X4ea9cb426f15b7938378fd77edabade5640d685"/>
    <w:p>
      <w:pPr>
        <w:pStyle w:val="Heading2"/>
      </w:pPr>
      <w:r>
        <w:t xml:space="preserve">The Judge as a Pillar of Justice in Marseille</w:t>
      </w:r>
    </w:p>
    <w:p>
      <w:pPr>
        <w:pStyle w:val="FirstParagraph"/>
      </w:pPr>
      <w:r>
        <w:t xml:space="preserve">A judge in Marseille is not merely an arbiter of legal statutes but also a guardian of social equity. Their decisions impact the daily lives of citizens, influencing everything from housing rights to access to public services. In this context, the role of the judge becomes both technical and deeply human. For instance, judges in Marseille are often called upon to mediate disputes between local authorities and residents over urban development projects—a task requiring both legal expertise and community engagement.</w:t>
      </w:r>
    </w:p>
    <w:bookmarkStart w:id="25" w:name="X77498372b6ed7b26c39e1af1d4385a603a97387"/>
    <w:p>
      <w:pPr>
        <w:pStyle w:val="Heading3"/>
      </w:pPr>
      <w:r>
        <w:t xml:space="preserve">Case Study: Judicial Response to Organized Crime</w:t>
      </w:r>
    </w:p>
    <w:p>
      <w:pPr>
        <w:pStyle w:val="FirstParagraph"/>
      </w:pPr>
      <w:r>
        <w:t xml:space="preserve">Marseille has historically been plagued by organized crime syndicates, particularly in sectors like narcotics trafficking and maritime smuggling. Judges play a crucial role in dismantling these networks through rigorous prosecution and collaboration with law enforcement. A notable example is the 2019 case of a major drug trafficking ring operating out of Marseille’s Vieux-Port area, where judges worked alongside investigators to secure convictions for over 50 individuals.</w:t>
      </w:r>
    </w:p>
    <w:bookmarkEnd w:id="25"/>
    <w:bookmarkEnd w:id="26"/>
    <w:bookmarkStart w:id="27" w:name="X4524d79d8beaa574870968b08e261f8a8434377"/>
    <w:p>
      <w:pPr>
        <w:pStyle w:val="Heading2"/>
      </w:pPr>
      <w:r>
        <w:t xml:space="preserve">Judicial Training and Professional Standards</w:t>
      </w:r>
    </w:p>
    <w:p>
      <w:pPr>
        <w:pStyle w:val="FirstParagraph"/>
      </w:pPr>
      <w:r>
        <w:t xml:space="preserve">Becoming a judge in France requires rigorous training, including passing the prestigious *concours* (competitive examination) and completing years of legal apprenticeship. In Marseille, judges are also expected to stay informed about local issues such as urban gentrification or environmental policies that may intersect with their rulings. This continuous education ensures that judges can apply national law effectively while addressing the unique needs of Marseille’s population.</w:t>
      </w:r>
    </w:p>
    <w:bookmarkEnd w:id="27"/>
    <w:bookmarkStart w:id="28" w:name="conclusion"/>
    <w:p>
      <w:pPr>
        <w:pStyle w:val="Heading2"/>
      </w:pPr>
      <w:r>
        <w:t xml:space="preserve">Conclusion</w:t>
      </w:r>
    </w:p>
    <w:p>
      <w:pPr>
        <w:pStyle w:val="FirstParagraph"/>
      </w:pPr>
      <w:r>
        <w:t xml:space="preserve">This Undergraduate Thesis has highlighted the indispensable role of the judge in France, particularly within the vibrant and complex legal landscape of Marseille. Judges in this city are tasked with upholding justice amid a confluence of cultural, economic, and social challenges. Their work not only reflects the principles of French law but also demonstrates adaptability and resilience in serving a diverse population. As Marseille continues to grow as a global hub, the role of its judges will remain central to ensuring fairness and stability for all citizens.</w:t>
      </w:r>
    </w:p>
    <w:bookmarkEnd w:id="28"/>
    <w:bookmarkStart w:id="29" w:name="references"/>
    <w:p>
      <w:pPr>
        <w:pStyle w:val="Heading2"/>
      </w:pPr>
      <w:r>
        <w:t xml:space="preserve">References</w:t>
      </w:r>
    </w:p>
    <w:p>
      <w:pPr>
        <w:pStyle w:val="FirstParagraph"/>
      </w:pPr>
      <w:r>
        <w:t xml:space="preserve">This section would include citations from legal texts, court documents, academic journals, and official reports related to the judiciary in France and Marseille. However, due to this document’s format constraints, specific references are omitted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Judge in Contemporary Marseille: A Study on Judicial Functionality in France</dc:title>
  <dc:creator/>
  <dc:language>en</dc:language>
  <cp:keywords/>
  <dcterms:created xsi:type="dcterms:W3CDTF">2026-07-21T12:30:22Z</dcterms:created>
  <dcterms:modified xsi:type="dcterms:W3CDTF">2026-07-21T12:30:22Z</dcterms:modified>
</cp:coreProperties>
</file>

<file path=docProps/custom.xml><?xml version="1.0" encoding="utf-8"?>
<Properties xmlns="http://schemas.openxmlformats.org/officeDocument/2006/custom-properties" xmlns:vt="http://schemas.openxmlformats.org/officeDocument/2006/docPropsVTypes"/>
</file>