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4a95fe05fb2dc47777d64be3d295c1fb69e8503"/>
    <w:p>
      <w:pPr>
        <w:pStyle w:val="Heading1"/>
      </w:pPr>
      <w:r>
        <w:t xml:space="preserve">The Role of a Judge in the Legal System of Italy, Milan</w:t>
      </w:r>
    </w:p>
    <w:bookmarkStart w:id="20" w:name="abstract"/>
    <w:p>
      <w:pPr>
        <w:pStyle w:val="Heading2"/>
      </w:pPr>
      <w:r>
        <w:t xml:space="preserve">Abstract</w:t>
      </w:r>
    </w:p>
    <w:p>
      <w:pPr>
        <w:pStyle w:val="FirstParagraph"/>
      </w:pPr>
      <w:r>
        <w:t xml:space="preserve">This Undergraduate Thesis explores the multifaceted role of a Judge within the Italian legal system, with a specific focus on Milan. As one of Italy's most significant judicial hubs, Milan presents unique challenges and opportunities for judges navigating civil, criminal, and administrative law. This document examines the responsibilities, ethical considerations, and recent reforms that define the work of a Judge in Italy Milan. By analyzing case studies and legal frameworks, this thesis aims to highlight the importance of judicial independence and competence in upholding justice within a modern urban context.</w:t>
      </w:r>
    </w:p>
    <w:bookmarkEnd w:id="20"/>
    <w:bookmarkStart w:id="21" w:name="introduction"/>
    <w:p>
      <w:pPr>
        <w:pStyle w:val="Heading2"/>
      </w:pPr>
      <w:r>
        <w:t xml:space="preserve">1. Introduction</w:t>
      </w:r>
    </w:p>
    <w:p>
      <w:pPr>
        <w:pStyle w:val="FirstParagraph"/>
      </w:pPr>
      <w:r>
        <w:t xml:space="preserve">The role of a Judge is central to the functioning of any democratic society, ensuring that laws are applied fairly and consistently. In Italy, where the judiciary operates under a civil law system rooted in Roman legal traditions, the responsibilities of a Judge extend beyond mere interpretation of statutes to encompass moral and social considerations. Milan, as the capital of Lombardy and a global financial center, hosts one of Italy’s most complex judicial environments. This thesis investigates how these factors shape the duties and challenges faced by Judges in Milan.</w:t>
      </w:r>
    </w:p>
    <w:bookmarkEnd w:id="21"/>
    <w:bookmarkStart w:id="22" w:name="the-judicial-system-in-italy"/>
    <w:p>
      <w:pPr>
        <w:pStyle w:val="Heading2"/>
      </w:pPr>
      <w:r>
        <w:t xml:space="preserve">2. The Judicial System in Italy</w:t>
      </w:r>
    </w:p>
    <w:p>
      <w:pPr>
        <w:pStyle w:val="FirstParagraph"/>
      </w:pPr>
      <w:r>
        <w:t xml:space="preserve">Italy's judicial system is organized hierarchically, with courts divided into civil, criminal, and administrative branches. The Supreme Court of Cassation serves as the highest appellate court for civil and criminal matters, while specialized tribunals handle cases such as labor disputes or intellectual property. In Milan, the **Tribunale di Milano** (Milan District Court) is one of the busiest courts in Italy, handling thousands of cases annually.</w:t>
      </w:r>
    </w:p>
    <w:p>
      <w:pPr>
        <w:pStyle w:val="BodyText"/>
      </w:pPr>
      <w:r>
        <w:t xml:space="preserve">The Italian Constitution guarantees judicial independence (Article 104), ensuring that Judges are free from external pressures. However, this independence is tested by systemic issues such as case backlogs and political interference, particularly in high-profile trials involving organized crime or corporate fraud. Milan's proximity to global financial institutions has also introduced complexities related to cross-border litigation and international law.</w:t>
      </w:r>
    </w:p>
    <w:bookmarkEnd w:id="22"/>
    <w:bookmarkStart w:id="23" w:name="the-role-of-a-judge-in-milan"/>
    <w:p>
      <w:pPr>
        <w:pStyle w:val="Heading2"/>
      </w:pPr>
      <w:r>
        <w:t xml:space="preserve">3. The Role of a Judge in Milan</w:t>
      </w:r>
    </w:p>
    <w:p>
      <w:pPr>
        <w:pStyle w:val="FirstParagraph"/>
      </w:pPr>
      <w:r>
        <w:t xml:space="preserve">Judges in Milan operate within a dynamic environment where legal principles must be balanced against societal expectations. Key responsibilities include:</w:t>
      </w:r>
    </w:p>
    <w:p>
      <w:pPr>
        <w:numPr>
          <w:ilvl w:val="0"/>
          <w:numId w:val="1001"/>
        </w:numPr>
        <w:pStyle w:val="Compact"/>
      </w:pPr>
      <w:r>
        <w:rPr>
          <w:bCs/>
          <w:b/>
        </w:rPr>
        <w:t xml:space="preserve">Civil Law Cases:</w:t>
      </w:r>
      <w:r>
        <w:t xml:space="preserve"> </w:t>
      </w:r>
      <w:r>
        <w:t xml:space="preserve">Resolving disputes over contracts, property rights, and family law.</w:t>
      </w:r>
    </w:p>
    <w:p>
      <w:pPr>
        <w:numPr>
          <w:ilvl w:val="0"/>
          <w:numId w:val="1001"/>
        </w:numPr>
        <w:pStyle w:val="Compact"/>
      </w:pPr>
      <w:r>
        <w:rPr>
          <w:bCs/>
          <w:b/>
        </w:rPr>
        <w:t xml:space="preserve">Criminal Proceedings:</w:t>
      </w:r>
      <w:r>
        <w:t xml:space="preserve"> </w:t>
      </w:r>
      <w:r>
        <w:t xml:space="preserve">Presiding over trials for crimes ranging from petty offenses to organized crime (e.g., the Mafia). Milan has been a focal point for anti-corruption investigations.</w:t>
      </w:r>
    </w:p>
    <w:p>
      <w:pPr>
        <w:numPr>
          <w:ilvl w:val="0"/>
          <w:numId w:val="1001"/>
        </w:numPr>
        <w:pStyle w:val="Compact"/>
      </w:pPr>
      <w:r>
        <w:rPr>
          <w:bCs/>
          <w:b/>
        </w:rPr>
        <w:t xml:space="preserve">Administrative Law:</w:t>
      </w:r>
      <w:r>
        <w:t xml:space="preserve"> </w:t>
      </w:r>
      <w:r>
        <w:t xml:space="preserve">Reviewing decisions made by public authorities, such as zoning laws or tax disputes.</w:t>
      </w:r>
    </w:p>
    <w:p>
      <w:pPr>
        <w:pStyle w:val="FirstParagraph"/>
      </w:pPr>
      <w:r>
        <w:t xml:space="preserve">Judges in Milan are also tasked with adapting to evolving legal norms, such as the integration of digital evidence in criminal trials or the application of EU regulations. For example, recent cases involving cryptocurrency fraud have required Judges to interpret legislation that was not originally designed for such scenarios.</w:t>
      </w:r>
    </w:p>
    <w:bookmarkEnd w:id="23"/>
    <w:bookmarkStart w:id="24" w:name="challenges-faced-by-judges-in-milan"/>
    <w:p>
      <w:pPr>
        <w:pStyle w:val="Heading2"/>
      </w:pPr>
      <w:r>
        <w:t xml:space="preserve">4. Challenges Faced by Judges in Milan</w:t>
      </w:r>
    </w:p>
    <w:p>
      <w:pPr>
        <w:pStyle w:val="FirstParagraph"/>
      </w:pPr>
      <w:r>
        <w:t xml:space="preserve">Judges in Italy Milan face unique challenges stemming from the city's economic and social landscape. These include:</w:t>
      </w:r>
    </w:p>
    <w:p>
      <w:pPr>
        <w:numPr>
          <w:ilvl w:val="0"/>
          <w:numId w:val="1002"/>
        </w:numPr>
        <w:pStyle w:val="Compact"/>
      </w:pPr>
      <w:r>
        <w:rPr>
          <w:bCs/>
          <w:b/>
        </w:rPr>
        <w:t xml:space="preserve">Workload Pressures:</w:t>
      </w:r>
      <w:r>
        <w:t xml:space="preserve"> </w:t>
      </w:r>
      <w:r>
        <w:t xml:space="preserve">Overburdened courts lead to delayed justice, with some cases taking years to resolve.</w:t>
      </w:r>
    </w:p>
    <w:p>
      <w:pPr>
        <w:numPr>
          <w:ilvl w:val="0"/>
          <w:numId w:val="1002"/>
        </w:numPr>
        <w:pStyle w:val="Compact"/>
      </w:pPr>
      <w:r>
        <w:rPr>
          <w:bCs/>
          <w:b/>
        </w:rPr>
        <w:t xml:space="preserve">Cultural Diversity:</w:t>
      </w:r>
      <w:r>
        <w:t xml:space="preserve"> </w:t>
      </w:r>
      <w:r>
        <w:t xml:space="preserve">Milan's multicultural population introduces language barriers and differing legal expectations among citizens.</w:t>
      </w:r>
    </w:p>
    <w:p>
      <w:pPr>
        <w:numPr>
          <w:ilvl w:val="0"/>
          <w:numId w:val="1002"/>
        </w:numPr>
        <w:pStyle w:val="Compact"/>
      </w:pPr>
      <w:r>
        <w:rPr>
          <w:bCs/>
          <w:b/>
        </w:rPr>
        <w:t xml:space="preserve">Criminal Complexity:</w:t>
      </w:r>
      <w:r>
        <w:t xml:space="preserve"> </w:t>
      </w:r>
      <w:r>
        <w:t xml:space="preserve">Organized crime networks, such as the **Ndrangheta**, have extended their influence into Milan, requiring specialized judicial expertise.</w:t>
      </w:r>
    </w:p>
    <w:p>
      <w:pPr>
        <w:pStyle w:val="FirstParagraph"/>
      </w:pPr>
      <w:r>
        <w:t xml:space="preserve">Judges must also navigate ethical dilemmas, such as conflicts of interest in cases involving powerful corporate entities or political figures. The Italian judiciary's reputation for corruption has further complicated efforts to restore public trust.</w:t>
      </w:r>
    </w:p>
    <w:bookmarkEnd w:id="24"/>
    <w:bookmarkStart w:id="25" w:name="reforms-and-innovations"/>
    <w:p>
      <w:pPr>
        <w:pStyle w:val="Heading2"/>
      </w:pPr>
      <w:r>
        <w:t xml:space="preserve">5. Reforms and Innovations</w:t>
      </w:r>
    </w:p>
    <w:p>
      <w:pPr>
        <w:pStyle w:val="FirstParagraph"/>
      </w:pPr>
      <w:r>
        <w:t xml:space="preserve">In response to these challenges, recent reforms have aimed to modernize the Italian judiciary. For example, the **Digital Justice Plan** (Piano Giustizia Digitale) launched in 2018 seeks to streamline court procedures through digital tools, such as electronic filings and virtual hearings. In Milan, this initiative has reduced administrative delays but has also raised concerns about accessibility for less technologically literate citizens.</w:t>
      </w:r>
    </w:p>
    <w:p>
      <w:pPr>
        <w:pStyle w:val="BodyText"/>
      </w:pPr>
      <w:r>
        <w:t xml:space="preserve">Another significant reform is the establishment of **specialized courts** for financial crimes and cybercrime. These courts in Milan have been instrumental in addressing cases related to money laundering and hacking, reflecting the city's role as a hub for international finance.</w:t>
      </w:r>
    </w:p>
    <w:bookmarkEnd w:id="25"/>
    <w:bookmarkStart w:id="26" w:name="conclusion"/>
    <w:p>
      <w:pPr>
        <w:pStyle w:val="Heading2"/>
      </w:pPr>
      <w:r>
        <w:t xml:space="preserve">6. Conclusion</w:t>
      </w:r>
    </w:p>
    <w:p>
      <w:pPr>
        <w:pStyle w:val="FirstParagraph"/>
      </w:pPr>
      <w:r>
        <w:t xml:space="preserve">The role of a Judge in Italy Milan is both demanding and critical to the rule of law. As this Undergraduate Thesis has shown, Judges must balance legal rigor with social responsibility, navigating challenges that are as much political and cultural as they are legal. The reforms underway offer hope for a more efficient and transparent judiciary, but sustained efforts will be required to address systemic issues like workload pressures and public trust.</w:t>
      </w:r>
    </w:p>
    <w:bookmarkEnd w:id="26"/>
    <w:bookmarkStart w:id="27" w:name="references"/>
    <w:p>
      <w:pPr>
        <w:pStyle w:val="Heading2"/>
      </w:pPr>
      <w:r>
        <w:t xml:space="preserve">References</w:t>
      </w:r>
    </w:p>
    <w:p>
      <w:pPr>
        <w:numPr>
          <w:ilvl w:val="0"/>
          <w:numId w:val="1003"/>
        </w:numPr>
        <w:pStyle w:val="Compact"/>
      </w:pPr>
      <w:r>
        <w:t xml:space="preserve">Italian Constitution (1947).</w:t>
      </w:r>
    </w:p>
    <w:p>
      <w:pPr>
        <w:numPr>
          <w:ilvl w:val="0"/>
          <w:numId w:val="1003"/>
        </w:numPr>
        <w:pStyle w:val="Compact"/>
      </w:pPr>
      <w:r>
        <w:t xml:space="preserve">"The Italian Judiciary: A Comparative Analysis" by Maria Rossi, 2020.</w:t>
      </w:r>
    </w:p>
    <w:p>
      <w:pPr>
        <w:numPr>
          <w:ilvl w:val="0"/>
          <w:numId w:val="1003"/>
        </w:numPr>
        <w:pStyle w:val="Compact"/>
      </w:pPr>
      <w:r>
        <w:t xml:space="preserve">European Commission Reports on Judicial Reform in Italy, 2021-2023.</w:t>
      </w:r>
    </w:p>
    <w:p>
      <w:pPr>
        <w:pStyle w:val="FirstParagraph"/>
      </w:pPr>
      <w:r>
        <w:rPr>
          <w:iCs/>
          <w:i/>
        </w:rPr>
        <w:t xml:space="preserve">Author: [Your Name]</w:t>
      </w:r>
      <w:r>
        <w:br/>
      </w:r>
      <w:r>
        <w:rPr>
          <w:iCs/>
          <w:i/>
        </w:rPr>
        <w:t xml:space="preserve">Department: Law</w:t>
      </w:r>
      <w:r>
        <w:br/>
      </w:r>
      <w:r>
        <w:rPr>
          <w:iCs/>
          <w:i/>
        </w:rPr>
        <w:t xml:space="preserve">Institution: University of Milan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Italy Milan</dc:title>
  <dc:creator/>
  <dc:language>en</dc:language>
  <cp:keywords/>
  <dcterms:created xsi:type="dcterms:W3CDTF">2026-07-21T02:59:44Z</dcterms:created>
  <dcterms:modified xsi:type="dcterms:W3CDTF">2026-07-21T02:59:44Z</dcterms:modified>
</cp:coreProperties>
</file>

<file path=docProps/custom.xml><?xml version="1.0" encoding="utf-8"?>
<Properties xmlns="http://schemas.openxmlformats.org/officeDocument/2006/custom-properties" xmlns:vt="http://schemas.openxmlformats.org/officeDocument/2006/docPropsVTypes"/>
</file>