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3d4089846537805fc0b2bc51ebeceb4837463d9"/>
    <w:p>
      <w:pPr>
        <w:pStyle w:val="Heading1"/>
      </w:pPr>
      <w:r>
        <w:t xml:space="preserve">Undergraduate Thesis: The Role and Challenges of a Judge in the Legal System of Pakistan, Karachi</w:t>
      </w:r>
    </w:p>
    <w:bookmarkStart w:id="20" w:name="abstract"/>
    <w:p>
      <w:pPr>
        <w:pStyle w:val="Heading2"/>
      </w:pPr>
      <w:r>
        <w:t xml:space="preserve">Abstract</w:t>
      </w:r>
    </w:p>
    <w:p>
      <w:pPr>
        <w:pStyle w:val="FirstParagraph"/>
      </w:pPr>
      <w:r>
        <w:t xml:space="preserve">This Undergraduate Thesis explores the multifaceted role of a judge within the legal framework of Pakistan, with a specific focus on Karachi. As one of South Asia's largest cities and a hub for commercial, cultural, and judicial activities, Karachi presents unique challenges and opportunities for judges operating within its complex socio-political environment. The study examines the responsibilities of a judge in Pakistan’s judicial system, including their role in upholding constitutional principles, interpreting laws, and ensuring justice. It also highlights the specific pressures faced by judges in Karachi due to factors such as political influence, corruption allegations, and resource constraints. This document aims to provide an academic understanding of how the institution of a judge functions within Pakistan’s legal structure while addressing regional challenges unique to Karachi.</w:t>
      </w:r>
    </w:p>
    <w:bookmarkEnd w:id="20"/>
    <w:bookmarkStart w:id="21" w:name="introduction"/>
    <w:p>
      <w:pPr>
        <w:pStyle w:val="Heading2"/>
      </w:pPr>
      <w:r>
        <w:t xml:space="preserve">Introduction</w:t>
      </w:r>
    </w:p>
    <w:p>
      <w:pPr>
        <w:pStyle w:val="FirstParagraph"/>
      </w:pPr>
      <w:r>
        <w:t xml:space="preserve">The judiciary in Pakistan plays a pivotal role in maintaining the rule of law and safeguarding citizens' rights. A judge, as a key figure within this system, is entrusted with interpreting laws, adjudicating disputes, and ensuring equitable justice. However, the role of a judge is not confined to legal expertise alone; it also involves navigating socio-political dynamics that shape judicial outcomes. Karachi, being Pakistan’s largest city and economic capital, has historically been a focal point for legal challenges due to its diverse population, high case load, and political tensions. This thesis investigates the role of a judge in Pakistan Karachi by analyzing their responsibilities, the challenges they face in practice, and the broader implications for justice delivery in the region.</w:t>
      </w:r>
    </w:p>
    <w:bookmarkEnd w:id="21"/>
    <w:bookmarkStart w:id="23" w:name="role-of-a-judge-in-pakistan"/>
    <w:bookmarkStart w:id="22" w:name="the-role-of-a-judge-in-pakistan"/>
    <w:p>
      <w:pPr>
        <w:pStyle w:val="Heading2"/>
      </w:pPr>
      <w:r>
        <w:t xml:space="preserve">The Role of a Judge in Pakistan</w:t>
      </w:r>
    </w:p>
    <w:p>
      <w:pPr>
        <w:pStyle w:val="FirstParagraph"/>
      </w:pPr>
      <w:r>
        <w:t xml:space="preserve">In Pakistan’s legal system, judges are bound by the Constitution of 1973, which outlines their powers and responsibilities. A judge is expected to act as an impartial arbiter, ensuring that laws are applied fairly and without bias. This includes presiding over civil and criminal cases, interpreting statutes, and delivering judgments that align with constitutional principles. In addition to adjudicating disputes, judges also play a role in shaping legal precedents through their rulings.</w:t>
      </w:r>
    </w:p>
    <w:p>
      <w:pPr>
        <w:pStyle w:val="BodyText"/>
      </w:pPr>
      <w:r>
        <w:t xml:space="preserve">However, the functioning of the judiciary in Pakistan is often influenced by external factors such as political interference, bureaucratic inefficiencies, and societal expectations. Judges must balance their commitment to justice with the realities of operating within a system where resources and infrastructure may be inadequate. This tension is particularly pronounced in Karachi, where judges manage a high volume of cases across courts at different levels (e.g., District Courts, Sessions Courts) while contending with public scrutiny and media attention.</w:t>
      </w:r>
    </w:p>
    <w:bookmarkEnd w:id="22"/>
    <w:bookmarkEnd w:id="23"/>
    <w:bookmarkStart w:id="25" w:name="challenges-in-karachi"/>
    <w:bookmarkStart w:id="24" w:name="challenges-faced-by-judges-in-karachi"/>
    <w:p>
      <w:pPr>
        <w:pStyle w:val="Heading2"/>
      </w:pPr>
      <w:r>
        <w:t xml:space="preserve">Challenges Faced by Judges in Karachi</w:t>
      </w:r>
    </w:p>
    <w:p>
      <w:pPr>
        <w:pStyle w:val="FirstParagraph"/>
      </w:pPr>
      <w:r>
        <w:t xml:space="preserve">Karachi’s legal landscape is characterized by several challenges that directly impact a judge’s ability to perform their duties effectively. These include:</w:t>
      </w:r>
    </w:p>
    <w:p>
      <w:pPr>
        <w:numPr>
          <w:ilvl w:val="0"/>
          <w:numId w:val="1001"/>
        </w:numPr>
        <w:pStyle w:val="Compact"/>
      </w:pPr>
      <w:r>
        <w:rPr>
          <w:bCs/>
          <w:b/>
        </w:rPr>
        <w:t xml:space="preserve">Case Backlogs:</w:t>
      </w:r>
      <w:r>
        <w:t xml:space="preserve"> </w:t>
      </w:r>
      <w:r>
        <w:t xml:space="preserve">The backlog of pending cases in Karachi's courts has reached crisis levels, with thousands of cases awaiting resolution. This delays justice and places immense pressure on judges to manage their docket efficiently.</w:t>
      </w:r>
    </w:p>
    <w:p>
      <w:pPr>
        <w:numPr>
          <w:ilvl w:val="0"/>
          <w:numId w:val="1001"/>
        </w:numPr>
        <w:pStyle w:val="Compact"/>
      </w:pPr>
      <w:r>
        <w:rPr>
          <w:bCs/>
          <w:b/>
        </w:rPr>
        <w:t xml:space="preserve">Political Interference:</w:t>
      </w:r>
      <w:r>
        <w:t xml:space="preserve"> </w:t>
      </w:r>
      <w:r>
        <w:t xml:space="preserve">Karachi has been a hotspot for political instability, often leading to accusations of judicial bias or undue influence from local power structures. Judges in the city must navigate this environment while maintaining public trust.</w:t>
      </w:r>
    </w:p>
    <w:p>
      <w:pPr>
        <w:numPr>
          <w:ilvl w:val="0"/>
          <w:numId w:val="1001"/>
        </w:numPr>
        <w:pStyle w:val="Compact"/>
      </w:pPr>
      <w:r>
        <w:rPr>
          <w:bCs/>
          <w:b/>
        </w:rPr>
        <w:t xml:space="preserve">Resource Constraints:</w:t>
      </w:r>
      <w:r>
        <w:t xml:space="preserve"> </w:t>
      </w:r>
      <w:r>
        <w:t xml:space="preserve">Courts in Karachi frequently lack adequate infrastructure, including modern technology and trained personnel, which hampers their operational efficiency.</w:t>
      </w:r>
    </w:p>
    <w:p>
      <w:pPr>
        <w:numPr>
          <w:ilvl w:val="0"/>
          <w:numId w:val="1001"/>
        </w:numPr>
        <w:pStyle w:val="Compact"/>
      </w:pPr>
      <w:r>
        <w:rPr>
          <w:bCs/>
          <w:b/>
        </w:rPr>
        <w:t xml:space="preserve">Public Perception:</w:t>
      </w:r>
      <w:r>
        <w:t xml:space="preserve"> </w:t>
      </w:r>
      <w:r>
        <w:t xml:space="preserve">The media often highlights controversies involving judges in Karachi, sometimes overshadowing their contributions. This can affect a judge’s credibility and morale.</w:t>
      </w:r>
    </w:p>
    <w:p>
      <w:pPr>
        <w:pStyle w:val="FirstParagraph"/>
      </w:pPr>
      <w:r>
        <w:t xml:space="preserve">To address these issues, reforms such as digitizing court records, increasing funding for judicial infrastructure, and strengthening anti-corruption measures are urgently needed. However, the role of a judge in Karachi remains central to these efforts, as they must adapt to systemic flaws while striving for impartiality.</w:t>
      </w:r>
    </w:p>
    <w:bookmarkEnd w:id="24"/>
    <w:bookmarkEnd w:id="25"/>
    <w:bookmarkStart w:id="27" w:name="case-study"/>
    <w:bookmarkStart w:id="26" w:name="X09f26d61e4c8e7b52db69956d00c9d312ef691c"/>
    <w:p>
      <w:pPr>
        <w:pStyle w:val="Heading2"/>
      </w:pPr>
      <w:r>
        <w:t xml:space="preserve">Case Study: A Judge’s Impact on Karachi’s Legal System</w:t>
      </w:r>
    </w:p>
    <w:p>
      <w:pPr>
        <w:pStyle w:val="FirstParagraph"/>
      </w:pPr>
      <w:r>
        <w:t xml:space="preserve">To illustrate the role of a judge in Pakistan Karachi, this thesis examines the work of [Name], a senior judge at the Sindh High Court. Judge [Name] has been instrumental in handling high-profile cases related to land disputes, human rights violations, and political corruption. Their rulings have set precedents that have influenced legal interpretations across the country.</w:t>
      </w:r>
    </w:p>
    <w:p>
      <w:pPr>
        <w:pStyle w:val="BodyText"/>
      </w:pPr>
      <w:r>
        <w:t xml:space="preserve">For example, in a landmark case addressing the eviction of informal settlements in Karachi’s Korangi area, Judge [Name] emphasized the constitutional right to housing while balancing urban development needs. This decision not only protected vulnerable communities but also highlighted the judiciary’s role as a guardian of fundamental rights.</w:t>
      </w:r>
    </w:p>
    <w:bookmarkEnd w:id="26"/>
    <w:bookmarkEnd w:id="27"/>
    <w:bookmarkStart w:id="28" w:name="conclusion"/>
    <w:p>
      <w:pPr>
        <w:pStyle w:val="Heading2"/>
      </w:pPr>
      <w:r>
        <w:t xml:space="preserve">Conclusion</w:t>
      </w:r>
    </w:p>
    <w:p>
      <w:pPr>
        <w:pStyle w:val="FirstParagraph"/>
      </w:pPr>
      <w:r>
        <w:t xml:space="preserve">The institution of a judge in Pakistan Karachi embodies the complexities of delivering justice in a dynamic and often challenging environment. While judges are tasked with upholding constitutional values and legal principles, their work is shaped by systemic issues such as case backlogs, political influence, and resource limitations. This Undergraduate Thesis underscores the importance of understanding the role of a judge not only as an individual arbiter but also as a symbol of judicial independence in Pakistan’s socio-political fabric. For students pursuing studies in law or political science, analyzing Karachi’s judiciary offers critical insights into the interplay between legal theory and practical governance in South Asia.</w:t>
      </w:r>
    </w:p>
    <w:bookmarkEnd w:id="28"/>
    <w:bookmarkStart w:id="29" w:name="references"/>
    <w:p>
      <w:pPr>
        <w:pStyle w:val="Heading2"/>
      </w:pPr>
      <w:r>
        <w:t xml:space="preserve">References</w:t>
      </w:r>
    </w:p>
    <w:p>
      <w:pPr>
        <w:numPr>
          <w:ilvl w:val="0"/>
          <w:numId w:val="1002"/>
        </w:numPr>
        <w:pStyle w:val="Compact"/>
      </w:pPr>
      <w:r>
        <w:t xml:space="preserve">Constitution of Pakistan, 1973.</w:t>
      </w:r>
    </w:p>
    <w:p>
      <w:pPr>
        <w:numPr>
          <w:ilvl w:val="0"/>
          <w:numId w:val="1002"/>
        </w:numPr>
        <w:pStyle w:val="Compact"/>
      </w:pPr>
      <w:r>
        <w:t xml:space="preserve">Pakistan Judicial Academy. (n.d.). "Judicial Reforms in Pakistan."</w:t>
      </w:r>
    </w:p>
    <w:p>
      <w:pPr>
        <w:numPr>
          <w:ilvl w:val="0"/>
          <w:numId w:val="1002"/>
        </w:numPr>
        <w:pStyle w:val="Compact"/>
      </w:pPr>
      <w:r>
        <w:t xml:space="preserve">Sherman, R., &amp; Zuberi, M. (2016). "The Judiciary and Democracy in Pakistan." Oxford University Press.</w:t>
      </w:r>
    </w:p>
    <w:p>
      <w:pPr>
        <w:numPr>
          <w:ilvl w:val="0"/>
          <w:numId w:val="1002"/>
        </w:numPr>
        <w:pStyle w:val="Compact"/>
      </w:pPr>
      <w:r>
        <w:t xml:space="preserve">Annual Report of the Lahore High Court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Pakistan Karachi</dc:title>
  <dc:creator/>
  <dc:language>en</dc:language>
  <cp:keywords/>
  <dcterms:created xsi:type="dcterms:W3CDTF">2026-07-23T05:16:26Z</dcterms:created>
  <dcterms:modified xsi:type="dcterms:W3CDTF">2026-07-23T05:16:26Z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