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66235ef78e55641b37b810a49a6357910982872"/>
    <w:p>
      <w:pPr>
        <w:pStyle w:val="Heading1"/>
      </w:pPr>
      <w:r>
        <w:t xml:space="preserve">Undergraduate Thesis: The Role of a Judge in the United Kingdom London</w:t>
      </w:r>
    </w:p>
    <w:p>
      <w:pPr>
        <w:pStyle w:val="FirstParagraph"/>
      </w:pPr>
      <w:r>
        <w:rPr>
          <w:iCs/>
          <w:i/>
        </w:rPr>
        <w:t xml:space="preserve">By [Your Name], Department of Law, University of [Your Institution], London, UK</w:t>
      </w:r>
    </w:p>
    <w:bookmarkEnd w:id="20"/>
    <w:bookmarkStart w:id="21" w:name="introduction"/>
    <w:p>
      <w:pPr>
        <w:pStyle w:val="Heading2"/>
      </w:pPr>
      <w:r>
        <w:t xml:space="preserve">Introduction</w:t>
      </w:r>
    </w:p>
    <w:p>
      <w:pPr>
        <w:pStyle w:val="FirstParagraph"/>
      </w:pPr>
      <w:r>
        <w:t xml:space="preserve">The judiciary is a cornerstone of the United Kingdom’s legal system, and within this framework, the role of a judge in London holds particular significance. As a major global city with a complex legal landscape, London hosts some of the most high-profile courts in the UK, including the High Court of Justice and the Crown Court. This undergraduate thesis explores the multifaceted responsibilities of judges operating within this context, emphasizing their role in upholding justice, interpreting laws, and shaping legal precedents in London. The study is particularly relevant to students pursuing legal studies in London, as it provides a foundational understanding of judicial duties within the UK’s common law tradition.</w:t>
      </w:r>
    </w:p>
    <w:bookmarkEnd w:id="21"/>
    <w:bookmarkStart w:id="23" w:name="judicial-role"/>
    <w:bookmarkStart w:id="22" w:name="Xf2c7493d2dc890995857d7a1faa5b6a76af94f5"/>
    <w:p>
      <w:pPr>
        <w:pStyle w:val="Heading2"/>
      </w:pPr>
      <w:r>
        <w:t xml:space="preserve">The Role and Responsibilities of a Judge in the United Kingdom</w:t>
      </w:r>
    </w:p>
    <w:p>
      <w:pPr>
        <w:pStyle w:val="FirstParagraph"/>
      </w:pPr>
      <w:r>
        <w:t xml:space="preserve">In the United Kingdom, judges are tasked with administering justice impartially, interpreting legislation, and ensuring that legal procedures are followed. In London, where courts handle cases ranging from civil disputes to high-profile criminal trials, judges play a pivotal role in maintaining public trust in the judiciary. Their responsibilities include presiding over court proceedings, delivering verdicts based on evidence and law, and safeguarding the rights of all parties involved.</w:t>
      </w:r>
    </w:p>
    <w:p>
      <w:pPr>
        <w:pStyle w:val="BodyText"/>
      </w:pPr>
      <w:r>
        <w:t xml:space="preserve">Judges in London must also navigate the unique challenges of a multicultural and economically diverse city. For example, cases involving international law or cross-border disputes often require judges to apply both UK statutes and international agreements. This demands not only legal expertise but also cultural sensitivity and an understanding of global legal trends.</w:t>
      </w:r>
    </w:p>
    <w:bookmarkEnd w:id="22"/>
    <w:bookmarkEnd w:id="23"/>
    <w:bookmarkStart w:id="25" w:name="qualification-process"/>
    <w:bookmarkStart w:id="24" w:name="Xc5d6c0519683e32281b8ca3b1f4f1333af1106d"/>
    <w:p>
      <w:pPr>
        <w:pStyle w:val="Heading2"/>
      </w:pPr>
      <w:r>
        <w:t xml:space="preserve">Qualifications and Appointment Process for Judges in London</w:t>
      </w:r>
    </w:p>
    <w:p>
      <w:pPr>
        <w:pStyle w:val="FirstParagraph"/>
      </w:pPr>
      <w:r>
        <w:t xml:space="preserve">Becoming a judge in the United Kingdom, particularly in London, requires rigorous qualifications and a proven track record in the legal profession. Aspiring judges must first qualify as solicitors or barristers and gain significant experience in practice. In London, many judges have worked at prestigious firms or held positions within the Crown Prosecution Service before being appointed.</w:t>
      </w:r>
    </w:p>
    <w:p>
      <w:pPr>
        <w:pStyle w:val="BodyText"/>
      </w:pPr>
      <w:r>
        <w:t xml:space="preserve">The appointment process for judges in England and Wales is overseen by the Judicial Appointments Commission (JAC). In London, candidates are often evaluated based on their legal acumen, integrity, and ability to handle complex cases. The JAC ensures that appointments reflect diversity and merit, which is critical for maintaining public confidence in the judiciary.</w:t>
      </w:r>
    </w:p>
    <w:bookmarkEnd w:id="24"/>
    <w:bookmarkEnd w:id="25"/>
    <w:bookmarkStart w:id="27" w:name="judicial-independence"/>
    <w:bookmarkStart w:id="26" w:name="X7530be4232078729dfa49c824f9d6b7d7a66999"/>
    <w:p>
      <w:pPr>
        <w:pStyle w:val="Heading2"/>
      </w:pPr>
      <w:r>
        <w:t xml:space="preserve">Judicial Independence and the Rule of Law</w:t>
      </w:r>
    </w:p>
    <w:p>
      <w:pPr>
        <w:pStyle w:val="FirstParagraph"/>
      </w:pPr>
      <w:r>
        <w:t xml:space="preserve">Judicial independence is a cornerstone of the UK’s constitutional framework. In London, where courts frequently deal with politically sensitive or high-profile cases, judges must remain impartial and free from external pressures. This independence allows them to make decisions based solely on legal principles rather than public opinion or political influence.</w:t>
      </w:r>
    </w:p>
    <w:p>
      <w:pPr>
        <w:pStyle w:val="BodyText"/>
      </w:pPr>
      <w:r>
        <w:t xml:space="preserve">The role of a judge in upholding the rule of law is especially evident in London’s landmark cases, such as those involving human rights, constitutional challenges, or international treaties. For instance, the Supreme Court of the United Kingdom has often addressed issues with national significance, reinforcing the judiciary’s role as a guardian of democratic principles.</w:t>
      </w:r>
    </w:p>
    <w:bookmarkEnd w:id="26"/>
    <w:bookmarkEnd w:id="27"/>
    <w:bookmarkStart w:id="29" w:name="challenges"/>
    <w:bookmarkStart w:id="28" w:name="X90272a30b2c2b642a78d81cd9b332286c093dfc"/>
    <w:p>
      <w:pPr>
        <w:pStyle w:val="Heading2"/>
      </w:pPr>
      <w:r>
        <w:t xml:space="preserve">Challenges Facing Judges in Modern London</w:t>
      </w:r>
    </w:p>
    <w:p>
      <w:pPr>
        <w:pStyle w:val="FirstParagraph"/>
      </w:pPr>
      <w:r>
        <w:t xml:space="preserve">Judges in London operate within a rapidly evolving legal environment. Technological advancements, such as the use of digital evidence and virtual court proceedings, have introduced new complexities to judicial work. Additionally, the rise of social media has heightened public scrutiny of judicial decisions, requiring judges to balance transparency with confidentiality.</w:t>
      </w:r>
    </w:p>
    <w:p>
      <w:pPr>
        <w:pStyle w:val="BodyText"/>
      </w:pPr>
      <w:r>
        <w:t xml:space="preserve">Another challenge is addressing inequality in access to justice. London’s diverse population includes individuals from various socioeconomic backgrounds, and judges must ensure that their rulings are equitable and accessible. This is particularly important in cases involving immigration, housing disputes, or employment law, where legal outcomes can have profound social implications.</w:t>
      </w:r>
    </w:p>
    <w:bookmarkEnd w:id="28"/>
    <w:bookmarkEnd w:id="29"/>
    <w:bookmarkStart w:id="30" w:name="conclusion"/>
    <w:p>
      <w:pPr>
        <w:pStyle w:val="Heading2"/>
      </w:pPr>
      <w:r>
        <w:t xml:space="preserve">Conclusion</w:t>
      </w:r>
    </w:p>
    <w:p>
      <w:pPr>
        <w:pStyle w:val="FirstParagraph"/>
      </w:pPr>
      <w:r>
        <w:t xml:space="preserve">The role of a judge in the United Kingdom London is both demanding and vital to the functioning of a just society. Through their interpretation of laws, adjudication of disputes, and commitment to judicial independence, judges contribute to maintaining public confidence in the legal system. This undergraduate thesis underscores the importance of understanding these roles for students studying law in London, as it equips them with insights into the judiciary’s impact on both local and global scales.</w:t>
      </w:r>
    </w:p>
    <w:p>
      <w:pPr>
        <w:pStyle w:val="BodyText"/>
      </w:pPr>
      <w:r>
        <w:t xml:space="preserve">In an era marked by rapid social and technological change, the adaptability of judges in London will continue to shape the future of justice. By examining their responsibilities, qualifications, and challenges, this study highlights why judicial integrity remains a cornerstone of the United Kingdom’s legal legacy.</w:t>
      </w:r>
    </w:p>
    <w:bookmarkEnd w:id="30"/>
    <w:p>
      <w:pPr>
        <w:pStyle w:val="BodyText"/>
      </w:pPr>
      <w:r>
        <w:rPr>
          <w:bCs/>
          <w:b/>
        </w:rPr>
        <w:t xml:space="preserve">Keywords:</w:t>
      </w:r>
      <w:r>
        <w:t xml:space="preserve"> </w:t>
      </w:r>
      <w:r>
        <w:t xml:space="preserve">Undergraduate Thesis, Judge, United Kingdom London</w:t>
      </w:r>
    </w:p>
    <w:p>
      <w:pPr>
        <w:pStyle w:val="BodyText"/>
      </w:pPr>
      <w:r>
        <w:t xml:space="preserve">© [Year]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United Kingdom London</dc:title>
  <dc:creator/>
  <dc:language>en</dc:language>
  <cp:keywords/>
  <dcterms:created xsi:type="dcterms:W3CDTF">2026-07-24T03:32:01Z</dcterms:created>
  <dcterms:modified xsi:type="dcterms:W3CDTF">2026-07-24T03:32:01Z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