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8980583f538cf9f148abe04c9b35147440af519"/>
    <w:p>
      <w:pPr>
        <w:pStyle w:val="Heading1"/>
      </w:pPr>
      <w:r>
        <w:t xml:space="preserve">Undergraduate Thesis: The Role of a Judge in the United States Los Angeles</w:t>
      </w:r>
    </w:p>
    <w:bookmarkStart w:id="20" w:name="abstract"/>
    <w:p>
      <w:pPr>
        <w:pStyle w:val="Heading2"/>
      </w:pPr>
      <w:r>
        <w:t xml:space="preserve">Abstract</w:t>
      </w:r>
    </w:p>
    <w:p>
      <w:pPr>
        <w:pStyle w:val="FirstParagraph"/>
      </w:pPr>
      <w:r>
        <w:t xml:space="preserve">This undergraduate thesis examines the multifaceted role of a judge within the legal system of the United States, with a specific focus on Los Angeles, California. As one of the most populous and culturally diverse cities in the nation, Los Angeles presents unique challenges and opportunities for judges operating within its jurisdiction. This paper explores judicial responsibilities, ethical considerations, and societal impacts through case studies and historical context relevant to U.S. law in Los Angeles.</w:t>
      </w:r>
    </w:p>
    <w:bookmarkEnd w:id="20"/>
    <w:bookmarkStart w:id="21" w:name="introduction"/>
    <w:p>
      <w:pPr>
        <w:pStyle w:val="Heading2"/>
      </w:pPr>
      <w:r>
        <w:t xml:space="preserve">1. Introduction</w:t>
      </w:r>
    </w:p>
    <w:p>
      <w:pPr>
        <w:pStyle w:val="FirstParagraph"/>
      </w:pPr>
      <w:r>
        <w:t xml:space="preserve">The United States legal system is built on the foundational principles of justice, equality, and the rule of law. At its core lies the judiciary, a branch responsible for interpreting laws and ensuring fair application within a given jurisdiction. In Los Angeles—a city known for its sprawling metropolis, diverse population, and high-profile legal cases—the role of a judge carries additional weight. This thesis delves into the responsibilities of judges in the United States Los Angeles, analyzing their influence on civil liberties, public policy, and community trust.</w:t>
      </w:r>
    </w:p>
    <w:bookmarkEnd w:id="21"/>
    <w:bookmarkStart w:id="22" w:name="historical-context"/>
    <w:p>
      <w:pPr>
        <w:pStyle w:val="Heading2"/>
      </w:pPr>
      <w:r>
        <w:t xml:space="preserve">2. Historical Context</w:t>
      </w:r>
    </w:p>
    <w:p>
      <w:pPr>
        <w:pStyle w:val="FirstParagraph"/>
      </w:pPr>
      <w:r>
        <w:t xml:space="preserve">The judiciary in the United States has evolved over centuries to balance power among legislative, executive, and judicial branches. In Los Angeles, this evolution is marked by landmark cases that have shaped local and national jurisprudence. For instance, the 1960s civil rights movement saw Los Angeles judges grapple with segregation laws and voter discrimination cases, reflecting the broader societal shifts in American law.</w:t>
      </w:r>
    </w:p>
    <w:p>
      <w:pPr>
        <w:numPr>
          <w:ilvl w:val="0"/>
          <w:numId w:val="1001"/>
        </w:numPr>
        <w:pStyle w:val="Compact"/>
      </w:pPr>
      <w:r>
        <w:t xml:space="preserve">The establishment of the Los Angeles Superior Court in 1850 laid the groundwork for a robust legal framework.</w:t>
      </w:r>
    </w:p>
    <w:p>
      <w:pPr>
        <w:numPr>
          <w:ilvl w:val="0"/>
          <w:numId w:val="1001"/>
        </w:numPr>
        <w:pStyle w:val="Compact"/>
      </w:pPr>
      <w:r>
        <w:t xml:space="preserve">Federal courts in Los Angeles have handled pivotal cases, such as those involving environmental regulations and labor rights.</w:t>
      </w:r>
    </w:p>
    <w:bookmarkEnd w:id="22"/>
    <w:bookmarkStart w:id="23" w:name="jurisdictional-scope"/>
    <w:p>
      <w:pPr>
        <w:pStyle w:val="Heading2"/>
      </w:pPr>
      <w:r>
        <w:t xml:space="preserve">3. Jurisdictional Scope</w:t>
      </w:r>
    </w:p>
    <w:p>
      <w:pPr>
        <w:pStyle w:val="FirstParagraph"/>
      </w:pPr>
      <w:r>
        <w:t xml:space="preserve">A judge in Los Angeles operates within both state and federal jurisdictions, handling a wide array of legal matters. These include:</w:t>
      </w:r>
    </w:p>
    <w:p>
      <w:pPr>
        <w:numPr>
          <w:ilvl w:val="0"/>
          <w:numId w:val="1002"/>
        </w:numPr>
        <w:pStyle w:val="Compact"/>
      </w:pPr>
      <w:r>
        <w:t xml:space="preserve">Criminal cases: From minor infractions to high-profile homicides.</w:t>
      </w:r>
    </w:p>
    <w:p>
      <w:pPr>
        <w:numPr>
          <w:ilvl w:val="0"/>
          <w:numId w:val="1002"/>
        </w:numPr>
        <w:pStyle w:val="Compact"/>
      </w:pPr>
      <w:r>
        <w:t xml:space="preserve">Civil disputes: Contract law, property rights, and personal injury claims.</w:t>
      </w:r>
    </w:p>
    <w:p>
      <w:pPr>
        <w:numPr>
          <w:ilvl w:val="0"/>
          <w:numId w:val="1002"/>
        </w:numPr>
        <w:pStyle w:val="Compact"/>
      </w:pPr>
      <w:r>
        <w:t xml:space="preserve">Family law: Divorce proceedings, child custody battles, and adoption cases.</w:t>
      </w:r>
    </w:p>
    <w:p>
      <w:pPr>
        <w:pStyle w:val="FirstParagraph"/>
      </w:pPr>
      <w:r>
        <w:t xml:space="preserve">The sheer volume of cases in Los Angeles necessitates a nuanced understanding of procedural law and courtroom management. Judges must also navigate the complexities of multiculturalism, ensuring that legal interpretations are equitable for residents from diverse backgrounds.</w:t>
      </w:r>
    </w:p>
    <w:bookmarkEnd w:id="23"/>
    <w:bookmarkStart w:id="24" w:name="ethical-considerations"/>
    <w:p>
      <w:pPr>
        <w:pStyle w:val="Heading2"/>
      </w:pPr>
      <w:r>
        <w:t xml:space="preserve">4. Ethical Considerations</w:t>
      </w:r>
    </w:p>
    <w:p>
      <w:pPr>
        <w:pStyle w:val="FirstParagraph"/>
      </w:pPr>
      <w:r>
        <w:t xml:space="preserve">Judges in the United States are bound by strict ethical codes to maintain impartiality and public confidence. In Los Angeles, where high-profile cases often attract national media attention, these principles are tested repeatedly. Key ethical challenges include:</w:t>
      </w:r>
    </w:p>
    <w:p>
      <w:pPr>
        <w:numPr>
          <w:ilvl w:val="0"/>
          <w:numId w:val="1003"/>
        </w:numPr>
        <w:pStyle w:val="Compact"/>
      </w:pPr>
      <w:r>
        <w:t xml:space="preserve">Recusal: Judges must step aside if they have a personal or financial conflict of interest.</w:t>
      </w:r>
    </w:p>
    <w:p>
      <w:pPr>
        <w:numPr>
          <w:ilvl w:val="0"/>
          <w:numId w:val="1003"/>
        </w:numPr>
        <w:pStyle w:val="Compact"/>
      </w:pPr>
      <w:r>
        <w:t xml:space="preserve">Transparency: Ensuring that judicial decisions are based on evidence, not public opinion.</w:t>
      </w:r>
    </w:p>
    <w:p>
      <w:pPr>
        <w:numPr>
          <w:ilvl w:val="0"/>
          <w:numId w:val="1003"/>
        </w:numPr>
        <w:pStyle w:val="Compact"/>
      </w:pPr>
      <w:r>
        <w:t xml:space="preserve">Judicial accountability: Mechanisms such as peer reviews and performance evaluations to uphold standards.</w:t>
      </w:r>
    </w:p>
    <w:bookmarkEnd w:id="24"/>
    <w:bookmarkStart w:id="25" w:name="Xba53e23c363c6d7457e5741a298acf9f4ee9ad8"/>
    <w:p>
      <w:pPr>
        <w:pStyle w:val="Heading2"/>
      </w:pPr>
      <w:r>
        <w:t xml:space="preserve">5. Case Study: The Impact of Judges in Los Angeles</w:t>
      </w:r>
    </w:p>
    <w:p>
      <w:pPr>
        <w:pStyle w:val="FirstParagraph"/>
      </w:pPr>
      <w:r>
        <w:t xml:space="preserve">The role of a judge is not confined to the courtroom; it extends into shaping public policy and social norms. For example, in 2019, a Los Angeles Superior Court judge ruled on a case involving police accountability, setting a precedent for stricter oversight of law enforcement. This decision underscored the judiciary's power to influence institutional reforms.</w:t>
      </w:r>
    </w:p>
    <w:p>
      <w:pPr>
        <w:pStyle w:val="BodyText"/>
      </w:pPr>
      <w:r>
        <w:t xml:space="preserve">Another notable instance is the handling of immigration-related cases by federal judges in Los Angeles. These rulings have had far-reaching implications for migrant communities, highlighting the intersection of law and social justice.</w:t>
      </w:r>
    </w:p>
    <w:bookmarkEnd w:id="25"/>
    <w:bookmarkStart w:id="26" w:name="challenges-facing-judges-in-los-angeles"/>
    <w:p>
      <w:pPr>
        <w:pStyle w:val="Heading2"/>
      </w:pPr>
      <w:r>
        <w:t xml:space="preserve">6. Challenges Facing Judges in Los Angeles</w:t>
      </w:r>
    </w:p>
    <w:p>
      <w:pPr>
        <w:pStyle w:val="FirstParagraph"/>
      </w:pPr>
      <w:r>
        <w:t xml:space="preserve">Judges in Los Angeles face unique challenges due to the city's size and diversity:</w:t>
      </w:r>
    </w:p>
    <w:p>
      <w:pPr>
        <w:numPr>
          <w:ilvl w:val="0"/>
          <w:numId w:val="1004"/>
        </w:numPr>
        <w:pStyle w:val="Compact"/>
      </w:pPr>
      <w:r>
        <w:rPr>
          <w:bCs/>
          <w:b/>
        </w:rPr>
        <w:t xml:space="preserve">Case Load:** High volumes of litigation require efficient time management.</w:t>
      </w:r>
    </w:p>
    <w:p>
      <w:pPr>
        <w:numPr>
          <w:ilvl w:val="0"/>
          <w:numId w:val="1004"/>
        </w:numPr>
        <w:pStyle w:val="Compact"/>
      </w:pPr>
      <w:r>
        <w:rPr>
          <w:bCs/>
          <w:b/>
        </w:rPr>
        <w:t xml:space="preserve">Cultural Sensitivity:** Adjudicating cases involving non-English speakers or marginalized communities.</w:t>
      </w:r>
    </w:p>
    <w:p>
      <w:pPr>
        <w:numPr>
          <w:ilvl w:val="0"/>
          <w:numId w:val="1004"/>
        </w:numPr>
        <w:pStyle w:val="Compact"/>
      </w:pPr>
      <w:r>
        <w:rPr>
          <w:bCs/>
          <w:b/>
        </w:rPr>
        <w:t xml:space="preserve">Political Pressure:** Balancing judicial independence with public expectations in politically charged cases.</w:t>
      </w:r>
    </w:p>
    <w:bookmarkEnd w:id="26"/>
    <w:bookmarkStart w:id="27" w:name="Xbb8f8e6c549e8bdea365d20ef1bd7fc2443917e"/>
    <w:p>
      <w:pPr>
        <w:pStyle w:val="Heading2"/>
      </w:pPr>
      <w:r>
        <w:t xml:space="preserve">7. The Future of Judicial Roles in Los Angeles</w:t>
      </w:r>
    </w:p>
    <w:p>
      <w:pPr>
        <w:pStyle w:val="FirstParagraph"/>
      </w:pPr>
      <w:r>
        <w:t xml:space="preserve">As technology advances and societal norms evolve, the role of a judge in Los Angeles will continue to transform. Initiatives such as online dispute resolution and AI-assisted legal research are beginning to reshape courtroom dynamics. However, the human element—empathy, discretion, and moral judgment—remains irreplaceable.</w:t>
      </w:r>
    </w:p>
    <w:p>
      <w:pPr>
        <w:pStyle w:val="BodyText"/>
      </w:pPr>
      <w:r>
        <w:t xml:space="preserve">Educational programs for aspiring judges in the United States must emphasize both technical legal skills and soft skills like cultural competence. This is particularly critical in Los Angeles, where diversity is a defining characteristic of daily life.</w:t>
      </w:r>
    </w:p>
    <w:bookmarkEnd w:id="27"/>
    <w:bookmarkStart w:id="28" w:name="conclusion"/>
    <w:p>
      <w:pPr>
        <w:pStyle w:val="Heading2"/>
      </w:pPr>
      <w:r>
        <w:t xml:space="preserve">8. Conclusion</w:t>
      </w:r>
    </w:p>
    <w:p>
      <w:pPr>
        <w:pStyle w:val="FirstParagraph"/>
      </w:pPr>
      <w:r>
        <w:t xml:space="preserve">The role of a judge in the United States Los Angeles is complex, demanding, and profoundly impactful. Through historical analysis, case studies, and ethical scrutiny, this undergraduate thesis has explored how judges navigate their responsibilities while addressing the unique needs of a sprawling metropolis. As Los Angeles continues to grow and diversify, the judiciary will remain central to upholding justice in one of America's most influential cities.</w:t>
      </w:r>
    </w:p>
    <w:bookmarkEnd w:id="28"/>
    <w:bookmarkStart w:id="29" w:name="references"/>
    <w:p>
      <w:pPr>
        <w:pStyle w:val="Heading2"/>
      </w:pPr>
      <w:r>
        <w:t xml:space="preserve">References</w:t>
      </w:r>
    </w:p>
    <w:p>
      <w:pPr>
        <w:numPr>
          <w:ilvl w:val="0"/>
          <w:numId w:val="1005"/>
        </w:numPr>
        <w:pStyle w:val="Compact"/>
      </w:pPr>
      <w:r>
        <w:t xml:space="preserve">California Constitution, Article VI: Judicial Department.</w:t>
      </w:r>
    </w:p>
    <w:p>
      <w:pPr>
        <w:numPr>
          <w:ilvl w:val="0"/>
          <w:numId w:val="1005"/>
        </w:numPr>
        <w:pStyle w:val="Compact"/>
      </w:pPr>
      <w:r>
        <w:t xml:space="preserve">"Judicial Ethics in a Diverse Society," Journal of Legal Studies (2021).</w:t>
      </w:r>
    </w:p>
    <w:p>
      <w:pPr>
        <w:numPr>
          <w:ilvl w:val="0"/>
          <w:numId w:val="1005"/>
        </w:numPr>
        <w:pStyle w:val="Compact"/>
      </w:pPr>
      <w:r>
        <w:t xml:space="preserve">"The Role of Federal Judges in Los Angeles," UCLA Law Review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States Los Angeles</dc:title>
  <dc:creator/>
  <dc:language>en</dc:language>
  <cp:keywords/>
  <dcterms:created xsi:type="dcterms:W3CDTF">2026-07-24T03:50:51Z</dcterms:created>
  <dcterms:modified xsi:type="dcterms:W3CDTF">2026-07-24T03:50:51Z</dcterms:modified>
</cp:coreProperties>
</file>

<file path=docProps/custom.xml><?xml version="1.0" encoding="utf-8"?>
<Properties xmlns="http://schemas.openxmlformats.org/officeDocument/2006/custom-properties" xmlns:vt="http://schemas.openxmlformats.org/officeDocument/2006/docPropsVTypes"/>
</file>