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a0bcd2de68cdf3df2a9ab299a0f65c0ff98bcd3"/>
    <w:p>
      <w:pPr>
        <w:pStyle w:val="Heading1"/>
      </w:pPr>
      <w:r>
        <w:t xml:space="preserve">Undergraduate Thesis: The Role of the Laboratory Technician in Argentina, Córdoba</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scientific sectors in Argentina, with a specific focus on Córdoba. As a pivotal profession in modern medicine and research, the Laboratory Technician contributes to diagnostic accuracy, scientific innovation, and public health outcomes. This document examines the educational requirements for becoming a Laboratory Technician in Argentina Córdoba, analyzes their professional responsibilities, and evaluates how local institutions support this field. The study also addresses challenges faced by Laboratory Technicians in Córdoba and proposes strategies to enhance their training and integration into the regional healthcare system.</w:t>
      </w:r>
    </w:p>
    <w:bookmarkEnd w:id="20"/>
    <w:bookmarkStart w:id="21" w:name="introduction"/>
    <w:p>
      <w:pPr>
        <w:pStyle w:val="Heading2"/>
      </w:pPr>
      <w:r>
        <w:t xml:space="preserve">Introduction</w:t>
      </w:r>
    </w:p>
    <w:p>
      <w:pPr>
        <w:pStyle w:val="FirstParagraph"/>
      </w:pPr>
      <w:r>
        <w:t xml:space="preserve">In Argentina, particularly in the province of Córdoba, the demand for skilled Laboratory Technicians has grown significantly due to advancements in medical diagnostics and biotechnology. A Laboratory Technician is a professional trained to perform complex tests on biological samples (e.g., blood, tissue) to support clinical decision-making and scientific research. This thesis aims to contextualize the profession within Argentina Córdoba’s socio-economic framework, emphasizing its importance for public health, academic institutions, and private laboratories.</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a Laboratory Technician in Argentina Córdoba.</w:t>
      </w:r>
    </w:p>
    <w:p>
      <w:pPr>
        <w:numPr>
          <w:ilvl w:val="0"/>
          <w:numId w:val="1001"/>
        </w:numPr>
        <w:pStyle w:val="Compact"/>
      </w:pPr>
      <w:r>
        <w:t xml:space="preserve">To evaluate the educational pathways and professional training required to become a Laboratory Technician in this region.</w:t>
      </w:r>
    </w:p>
    <w:p>
      <w:pPr>
        <w:numPr>
          <w:ilvl w:val="0"/>
          <w:numId w:val="1001"/>
        </w:numPr>
        <w:pStyle w:val="Compact"/>
      </w:pPr>
      <w:r>
        <w:t xml:space="preserve">To identify challenges faced by Laboratory Technicians in Córdoba and propose solutions for improvement.</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Data was gathered from academic institutions in Córdoba (e.g., National University of Córdoba), professional associations, and healthcare facilities. Key sources included official university catalogs, interviews with practicing Laboratory Technicians, and reports from the Argentine Ministry of Health. The study also examines recent trends in laboratory science education and technology adoption in Córdoba.</w:t>
      </w:r>
    </w:p>
    <w:bookmarkEnd w:id="23"/>
    <w:bookmarkStart w:id="24" w:name="X12406e3b254c219a38150e31891ae87fc7eba85"/>
    <w:p>
      <w:pPr>
        <w:pStyle w:val="Heading2"/>
      </w:pPr>
      <w:r>
        <w:t xml:space="preserve">Historical Context: Laboratory Technician Education in Argentina Córdoba</w:t>
      </w:r>
    </w:p>
    <w:p>
      <w:pPr>
        <w:pStyle w:val="FirstParagraph"/>
      </w:pPr>
      <w:r>
        <w:t xml:space="preserve">The profession of a Laboratory Technician has evolved significantly since the mid-20th century, driven by advancements in molecular biology and automation. In Argentina, the National University of Córdoba (UNC) has been instrumental in shaping the curriculum for this field. The university’s Faculty of Exact Sciences offers degree programs that align with national standards set by the Argentine Society of Clinical Biochemistry (SAECB). These programs emphasize both theoretical knowledge and hands-on training in clinical laboratories.</w:t>
      </w:r>
    </w:p>
    <w:bookmarkEnd w:id="24"/>
    <w:bookmarkStart w:id="25" w:name="X023f6a25a605925efd444f70c055b2c42db2214"/>
    <w:p>
      <w:pPr>
        <w:pStyle w:val="Heading2"/>
      </w:pPr>
      <w:r>
        <w:t xml:space="preserve">Professional Responsibilities of a Laboratory Technician</w:t>
      </w:r>
    </w:p>
    <w:p>
      <w:pPr>
        <w:pStyle w:val="FirstParagraph"/>
      </w:pPr>
      <w:r>
        <w:t xml:space="preserve">A Laboratory Technician in Córdoba performs a wide range of tasks, including:</w:t>
      </w:r>
    </w:p>
    <w:p>
      <w:pPr>
        <w:numPr>
          <w:ilvl w:val="0"/>
          <w:numId w:val="1002"/>
        </w:numPr>
        <w:pStyle w:val="Compact"/>
      </w:pPr>
      <w:r>
        <w:t xml:space="preserve">Conducting biochemical, hematological, and immunological tests on patient samples.</w:t>
      </w:r>
    </w:p>
    <w:p>
      <w:pPr>
        <w:numPr>
          <w:ilvl w:val="0"/>
          <w:numId w:val="1002"/>
        </w:numPr>
        <w:pStyle w:val="Compact"/>
      </w:pPr>
      <w:r>
        <w:t xml:space="preserve">Maintaining laboratory equipment and ensuring compliance with biosafety protocols.</w:t>
      </w:r>
    </w:p>
    <w:p>
      <w:pPr>
        <w:numPr>
          <w:ilvl w:val="0"/>
          <w:numId w:val="1002"/>
        </w:numPr>
        <w:pStyle w:val="Compact"/>
      </w:pPr>
      <w:r>
        <w:t xml:space="preserve">Collaborating with physicians to interpret test results and recommend further diagnostics.</w:t>
      </w:r>
    </w:p>
    <w:p>
      <w:pPr>
        <w:numPr>
          <w:ilvl w:val="0"/>
          <w:numId w:val="1002"/>
        </w:numPr>
        <w:pStyle w:val="Compact"/>
      </w:pPr>
      <w:r>
        <w:t xml:space="preserve">Participating in quality control processes to ensure the accuracy of laboratory data.</w:t>
      </w:r>
    </w:p>
    <w:bookmarkEnd w:id="25"/>
    <w:bookmarkStart w:id="26" w:name="challenges-in-córdoba"/>
    <w:p>
      <w:pPr>
        <w:pStyle w:val="Heading2"/>
      </w:pPr>
      <w:r>
        <w:t xml:space="preserve">Challenges in Córdoba</w:t>
      </w:r>
    </w:p>
    <w:p>
      <w:pPr>
        <w:pStyle w:val="FirstParagraph"/>
      </w:pPr>
      <w:r>
        <w:t xml:space="preserve">Despite their critical role, Laboratory Technicians in Córdoba face several challenges:</w:t>
      </w:r>
    </w:p>
    <w:p>
      <w:pPr>
        <w:numPr>
          <w:ilvl w:val="0"/>
          <w:numId w:val="1003"/>
        </w:numPr>
        <w:pStyle w:val="Compact"/>
      </w:pPr>
      <w:r>
        <w:rPr>
          <w:bCs/>
          <w:b/>
        </w:rPr>
        <w:t xml:space="preserve">Limited Resources:</w:t>
      </w:r>
      <w:r>
        <w:t xml:space="preserve"> </w:t>
      </w:r>
      <w:r>
        <w:t xml:space="preserve">Public laboratories often struggle with outdated equipment and insufficient funding.</w:t>
      </w:r>
    </w:p>
    <w:p>
      <w:pPr>
        <w:numPr>
          <w:ilvl w:val="0"/>
          <w:numId w:val="1003"/>
        </w:numPr>
        <w:pStyle w:val="Compact"/>
      </w:pPr>
      <w:r>
        <w:rPr>
          <w:bCs/>
          <w:b/>
        </w:rPr>
        <w:t xml:space="preserve">Training Gaps:</w:t>
      </w:r>
      <w:r>
        <w:t xml:space="preserve"> </w:t>
      </w:r>
      <w:r>
        <w:t xml:space="preserve">While the National University of Córdoba provides comprehensive education, there is a need for continuous professional development (CPD) programs to keep pace with technological advancements.</w:t>
      </w:r>
    </w:p>
    <w:p>
      <w:pPr>
        <w:numPr>
          <w:ilvl w:val="0"/>
          <w:numId w:val="1003"/>
        </w:numPr>
        <w:pStyle w:val="Compact"/>
      </w:pPr>
      <w:r>
        <w:rPr>
          <w:bCs/>
          <w:b/>
        </w:rPr>
        <w:t xml:space="preserve">Workload Pressures:</w:t>
      </w:r>
      <w:r>
        <w:t xml:space="preserve"> </w:t>
      </w:r>
      <w:r>
        <w:t xml:space="preserve">High patient volumes in public hospitals can lead to burnout and errors in testing.</w:t>
      </w:r>
    </w:p>
    <w:bookmarkEnd w:id="26"/>
    <w:bookmarkStart w:id="27" w:name="proposed-solutions"/>
    <w:p>
      <w:pPr>
        <w:pStyle w:val="Heading2"/>
      </w:pPr>
      <w:r>
        <w:t xml:space="preserve">Proposed Solutions</w:t>
      </w:r>
    </w:p>
    <w:p>
      <w:pPr>
        <w:pStyle w:val="FirstParagraph"/>
      </w:pPr>
      <w:r>
        <w:t xml:space="preserve">To address these challenges, the following strategies are recommended:</w:t>
      </w:r>
    </w:p>
    <w:p>
      <w:pPr>
        <w:numPr>
          <w:ilvl w:val="0"/>
          <w:numId w:val="1004"/>
        </w:numPr>
        <w:pStyle w:val="Compact"/>
      </w:pPr>
      <w:r>
        <w:rPr>
          <w:bCs/>
          <w:b/>
        </w:rPr>
        <w:t xml:space="preserve">Public-Private Partnerships:</w:t>
      </w:r>
      <w:r>
        <w:t xml:space="preserve"> </w:t>
      </w:r>
      <w:r>
        <w:t xml:space="preserve">Collaborate with private laboratories to share resources and technology.</w:t>
      </w:r>
    </w:p>
    <w:p>
      <w:pPr>
        <w:numPr>
          <w:ilvl w:val="0"/>
          <w:numId w:val="1004"/>
        </w:numPr>
        <w:pStyle w:val="Compact"/>
      </w:pPr>
      <w:r>
        <w:rPr>
          <w:bCs/>
          <w:b/>
        </w:rPr>
        <w:t xml:space="preserve">Educational Reforms:</w:t>
      </w:r>
      <w:r>
        <w:t xml:space="preserve"> </w:t>
      </w:r>
      <w:r>
        <w:t xml:space="preserve">Integrate courses on digital diagnostics and bioinformatics into Laboratory Technician curricula at UNC.</w:t>
      </w:r>
    </w:p>
    <w:p>
      <w:pPr>
        <w:numPr>
          <w:ilvl w:val="0"/>
          <w:numId w:val="1004"/>
        </w:numPr>
        <w:pStyle w:val="Compact"/>
      </w:pPr>
      <w:r>
        <w:rPr>
          <w:bCs/>
          <w:b/>
        </w:rPr>
        <w:t xml:space="preserve">Certification Programs:</w:t>
      </w:r>
      <w:r>
        <w:t xml:space="preserve"> </w:t>
      </w:r>
      <w:r>
        <w:t xml:space="preserve">Establish regional certification programs to standardize competencies across Córdoba’s laboratories.</w:t>
      </w:r>
    </w:p>
    <w:bookmarkEnd w:id="27"/>
    <w:bookmarkStart w:id="28" w:name="conclusion"/>
    <w:p>
      <w:pPr>
        <w:pStyle w:val="Heading2"/>
      </w:pPr>
      <w:r>
        <w:t xml:space="preserve">Conclusion</w:t>
      </w:r>
    </w:p>
    <w:p>
      <w:pPr>
        <w:pStyle w:val="FirstParagraph"/>
      </w:pPr>
      <w:r>
        <w:t xml:space="preserve">The role of a Laboratory Technician in Argentina, particularly in Córdoba, is indispensable for advancing healthcare and scientific research. This Undergraduate Thesis highlights the need for strengthening educational frameworks, addressing resource limitations, and fostering collaboration between academic institutions and the healthcare sector. By doing so, Córdoba can ensure that its Laboratory Technicians remain at the forefront of innovation while contributing to improved public health outcomes.</w:t>
      </w:r>
    </w:p>
    <w:bookmarkEnd w:id="28"/>
    <w:bookmarkStart w:id="29" w:name="references"/>
    <w:p>
      <w:pPr>
        <w:pStyle w:val="Heading2"/>
      </w:pPr>
      <w:r>
        <w:t xml:space="preserve">References</w:t>
      </w:r>
    </w:p>
    <w:p>
      <w:pPr>
        <w:numPr>
          <w:ilvl w:val="0"/>
          <w:numId w:val="1005"/>
        </w:numPr>
        <w:pStyle w:val="Compact"/>
      </w:pPr>
      <w:r>
        <w:t xml:space="preserve">National University of Córdoba (UNC). (2023). *Curriculum for Bachelor’s in Biochemistry and Biotechnology.* Córdoba, Argentina.</w:t>
      </w:r>
    </w:p>
    <w:p>
      <w:pPr>
        <w:numPr>
          <w:ilvl w:val="0"/>
          <w:numId w:val="1005"/>
        </w:numPr>
        <w:pStyle w:val="Compact"/>
      </w:pPr>
      <w:r>
        <w:t xml:space="preserve">Argentine Ministry of Health. (2021). *National Guidelines for Laboratory Practices in Public Health Institutions.* Buenos Aires, Argentina.</w:t>
      </w:r>
    </w:p>
    <w:p>
      <w:pPr>
        <w:numPr>
          <w:ilvl w:val="0"/>
          <w:numId w:val="1005"/>
        </w:numPr>
        <w:pStyle w:val="Compact"/>
      </w:pPr>
      <w:r>
        <w:t xml:space="preserve">Society of Clinical Biochemistry (SAECB). (2020). *Professional Standards for Laboratory Technicians in Latin America.*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5 Laboratory Technicians from Córdoba.</w:t>
      </w:r>
      <w:r>
        <w:br/>
      </w:r>
      <w:r>
        <w:rPr>
          <w:bCs/>
          <w:b/>
        </w:rPr>
        <w:t xml:space="preserve">Appendix B:</w:t>
      </w:r>
      <w:r>
        <w:t xml:space="preserve"> </w:t>
      </w:r>
      <w:r>
        <w:t xml:space="preserve">Sample Syllabus from UNC’s Laboratory Science Program.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Laboratory Technician in Argentina Córdoba</dc:title>
  <dc:creator/>
  <dc:language>en</dc:language>
  <cp:keywords/>
  <dcterms:created xsi:type="dcterms:W3CDTF">2026-07-21T09:57:39Z</dcterms:created>
  <dcterms:modified xsi:type="dcterms:W3CDTF">2026-07-21T09:57:39Z</dcterms:modified>
</cp:coreProperties>
</file>

<file path=docProps/custom.xml><?xml version="1.0" encoding="utf-8"?>
<Properties xmlns="http://schemas.openxmlformats.org/officeDocument/2006/custom-properties" xmlns:vt="http://schemas.openxmlformats.org/officeDocument/2006/docPropsVTypes"/>
</file>