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3095e680854957e92efaf2bca3291a9b724737"/>
    <w:p>
      <w:pPr>
        <w:pStyle w:val="Heading1"/>
      </w:pPr>
      <w:r>
        <w:t xml:space="preserve">Undergraduate Thesis: The Role of a Laboratory Technician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Dhaka, Bangladesh</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Laboratory Technician in Bangladesh Dhaka, emphasizing their contribution to healthcare, education, and scientific research. Given the rapid urbanization and growing demand for medical diagnostics in Dhaka, the need for skilled laboratory technicians has become increasingly vital. This document aims to analyze the responsibilities of laboratory technicians, their educational requirements in Bangladesh, challenges they face in a dynamic environment like Dhaka, and opportunities for career growth.</w:t>
      </w:r>
    </w:p>
    <w:bookmarkEnd w:id="20"/>
    <w:bookmarkStart w:id="21" w:name="introduction"/>
    <w:p>
      <w:pPr>
        <w:pStyle w:val="Heading2"/>
      </w:pPr>
      <w:r>
        <w:t xml:space="preserve">Introduction</w:t>
      </w:r>
    </w:p>
    <w:p>
      <w:pPr>
        <w:pStyle w:val="FirstParagraph"/>
      </w:pPr>
      <w:r>
        <w:t xml:space="preserve">Bangladesh Dhaka, as the capital city and economic hub of the country, plays a pivotal role in shaping national healthcare infrastructure. The rise of private hospitals, diagnostic centers, and research institutions has intensified the demand for qualified Laboratory Technicians. A Laboratory Technician is a professional who conducts scientific experiments, analyzes samples (blood, urine), maintains equipment, and ensures accurate results in medical or industrial laboratories. In Dhaka's context, their work directly impacts public health outcomes by enabling early disease diagnosis and supporting academic research.</w:t>
      </w:r>
    </w:p>
    <w:bookmarkEnd w:id="21"/>
    <w:bookmarkStart w:id="22" w:name="X85908617133990c1fcbb9b92eb4fb2060fc61f3"/>
    <w:p>
      <w:pPr>
        <w:pStyle w:val="Heading2"/>
      </w:pPr>
      <w:r>
        <w:t xml:space="preserve">Role and Responsibilities of a Laboratory Technician</w:t>
      </w:r>
    </w:p>
    <w:p>
      <w:pPr>
        <w:pStyle w:val="FirstParagraph"/>
      </w:pPr>
      <w:r>
        <w:t xml:space="preserve">A Laboratory Technician in Bangladesh Dhaka is responsible for:</w:t>
      </w:r>
    </w:p>
    <w:p>
      <w:pPr>
        <w:numPr>
          <w:ilvl w:val="0"/>
          <w:numId w:val="1001"/>
        </w:numPr>
        <w:pStyle w:val="Compact"/>
      </w:pPr>
      <w:r>
        <w:t xml:space="preserve">Collecting and analyzing biological samples from patients in hospitals or clinics.</w:t>
      </w:r>
    </w:p>
    <w:p>
      <w:pPr>
        <w:numPr>
          <w:ilvl w:val="0"/>
          <w:numId w:val="1001"/>
        </w:numPr>
        <w:pStyle w:val="Compact"/>
      </w:pPr>
      <w:r>
        <w:t xml:space="preserve">Maintaining laboratory equipment, ensuring sterility, and adhering to safety protocols.</w:t>
      </w:r>
    </w:p>
    <w:p>
      <w:pPr>
        <w:numPr>
          <w:ilvl w:val="0"/>
          <w:numId w:val="1001"/>
        </w:numPr>
        <w:pStyle w:val="Compact"/>
      </w:pPr>
      <w:r>
        <w:t xml:space="preserve">Interpreting test results and communicating findings to doctors or researchers.</w:t>
      </w:r>
    </w:p>
    <w:p>
      <w:pPr>
        <w:numPr>
          <w:ilvl w:val="0"/>
          <w:numId w:val="1001"/>
        </w:numPr>
        <w:pStyle w:val="Compact"/>
      </w:pPr>
      <w:r>
        <w:t xml:space="preserve">Collaborating with medical professionals to diagnose diseases such as dengue, malaria, and diabetes prevalent in Dhaka.</w:t>
      </w:r>
    </w:p>
    <w:p>
      <w:pPr>
        <w:numPr>
          <w:ilvl w:val="0"/>
          <w:numId w:val="1001"/>
        </w:numPr>
        <w:pStyle w:val="Compact"/>
      </w:pPr>
      <w:r>
        <w:t xml:space="preserve">Participating in quality control processes to ensure the accuracy of lab results.</w:t>
      </w:r>
    </w:p>
    <w:p>
      <w:pPr>
        <w:pStyle w:val="FirstParagraph"/>
      </w:pPr>
      <w:r>
        <w:t xml:space="preserve">In Dhaka's overcrowded healthcare facilities, laboratory technicians are often the first line of defense against diagnostic delays. Their efficiency directly influences patient care and public health management, particularly during outbreaks like the recent surge in viral infections.</w:t>
      </w:r>
    </w:p>
    <w:bookmarkEnd w:id="22"/>
    <w:bookmarkStart w:id="23" w:name="X0a5cdf8f9eb7538073b8fb6c5877147d7b47fec"/>
    <w:p>
      <w:pPr>
        <w:pStyle w:val="Heading2"/>
      </w:pPr>
      <w:r>
        <w:t xml:space="preserve">Educational Requirements for Becoming a Laboratory Technician</w:t>
      </w:r>
    </w:p>
    <w:p>
      <w:pPr>
        <w:pStyle w:val="FirstParagraph"/>
      </w:pPr>
      <w:r>
        <w:t xml:space="preserve">To pursue a career as a Laboratory Technician in Bangladesh Dhaka, individuals typically need:</w:t>
      </w:r>
    </w:p>
    <w:p>
      <w:pPr>
        <w:numPr>
          <w:ilvl w:val="0"/>
          <w:numId w:val="1002"/>
        </w:numPr>
        <w:pStyle w:val="Compact"/>
      </w:pPr>
      <w:r>
        <w:t xml:space="preserve">A high school diploma with strong subjects in biology and chemistry.</w:t>
      </w:r>
    </w:p>
    <w:p>
      <w:pPr>
        <w:numPr>
          <w:ilvl w:val="0"/>
          <w:numId w:val="1002"/>
        </w:numPr>
        <w:pStyle w:val="Compact"/>
      </w:pPr>
      <w:r>
        <w:t xml:space="preserve">An associate degree or bachelor’s degree in Biotechnology, Medical Technology, or Clinical Laboratory Science from an accredited institution such as BRAC University or the University of Dhaka.</w:t>
      </w:r>
    </w:p>
    <w:p>
      <w:pPr>
        <w:numPr>
          <w:ilvl w:val="0"/>
          <w:numId w:val="1002"/>
        </w:numPr>
        <w:pStyle w:val="Compact"/>
      </w:pPr>
      <w:r>
        <w:t xml:space="preserve">Completion of training programs offered by organizations like the Bangladesh National Institute of Standards and Technology (BNIST) or private institutes in Dhaka.</w:t>
      </w:r>
    </w:p>
    <w:p>
      <w:pPr>
        <w:numPr>
          <w:ilvl w:val="0"/>
          <w:numId w:val="1002"/>
        </w:numPr>
        <w:pStyle w:val="Compact"/>
      </w:pPr>
      <w:r>
        <w:t xml:space="preserve">Hands-on experience through internships at hospitals, diagnostic labs, or research centers in Dhaka.</w:t>
      </w:r>
    </w:p>
    <w:p>
      <w:pPr>
        <w:pStyle w:val="FirstParagraph"/>
      </w:pPr>
      <w:r>
        <w:t xml:space="preserve">In addition to formal education, laboratory technicians must stay updated with emerging technologies and safety standards. Certifications from bodies like the Bangladesh Institute of Research and Development (BIRD) or the International Council for Harmonisation of Technical Requirements for Pharmaceuticals for Human Use (ICH) are highly recommended.</w:t>
      </w:r>
    </w:p>
    <w:bookmarkEnd w:id="23"/>
    <w:bookmarkStart w:id="24" w:name="X0b14492607759248135822b0548cc6ded938e1e"/>
    <w:p>
      <w:pPr>
        <w:pStyle w:val="Heading2"/>
      </w:pPr>
      <w:r>
        <w:t xml:space="preserve">Challenges Faced by Laboratory Technicians in Dhaka</w:t>
      </w:r>
    </w:p>
    <w:p>
      <w:pPr>
        <w:pStyle w:val="FirstParagraph"/>
      </w:pPr>
      <w:r>
        <w:t xml:space="preserve">Despite their crucial role, Laboratory Technicians in Dhaka encounter several challenges:</w:t>
      </w:r>
    </w:p>
    <w:p>
      <w:pPr>
        <w:numPr>
          <w:ilvl w:val="0"/>
          <w:numId w:val="1003"/>
        </w:numPr>
        <w:pStyle w:val="Compact"/>
      </w:pPr>
      <w:r>
        <w:rPr>
          <w:bCs/>
          <w:b/>
        </w:rPr>
        <w:t xml:space="preserve">Limited Resources:</w:t>
      </w:r>
      <w:r>
        <w:t xml:space="preserve"> </w:t>
      </w:r>
      <w:r>
        <w:t xml:space="preserve">Many public laboratories in Bangladesh struggle with outdated equipment and insufficient funding.</w:t>
      </w:r>
    </w:p>
    <w:p>
      <w:pPr>
        <w:numPr>
          <w:ilvl w:val="0"/>
          <w:numId w:val="1003"/>
        </w:numPr>
        <w:pStyle w:val="Compact"/>
      </w:pPr>
      <w:r>
        <w:rPr>
          <w:bCs/>
          <w:b/>
        </w:rPr>
        <w:t xml:space="preserve">High Workload:</w:t>
      </w:r>
      <w:r>
        <w:t xml:space="preserve"> </w:t>
      </w:r>
      <w:r>
        <w:t xml:space="preserve">Overcrowded hospitals and clinics often lead to long hours and stress for technicians.</w:t>
      </w:r>
    </w:p>
    <w:p>
      <w:pPr>
        <w:numPr>
          <w:ilvl w:val="0"/>
          <w:numId w:val="1003"/>
        </w:numPr>
        <w:pStyle w:val="Compact"/>
      </w:pPr>
      <w:r>
        <w:rPr>
          <w:bCs/>
          <w:b/>
        </w:rPr>
        <w:t xml:space="preserve">Safety Hazards:</w:t>
      </w:r>
      <w:r>
        <w:t xml:space="preserve"> </w:t>
      </w:r>
      <w:r>
        <w:t xml:space="preserve">Exposure to infectious materials without adequate protective gear is a common risk.</w:t>
      </w:r>
    </w:p>
    <w:p>
      <w:pPr>
        <w:numPr>
          <w:ilvl w:val="0"/>
          <w:numId w:val="1003"/>
        </w:numPr>
        <w:pStyle w:val="Compact"/>
      </w:pPr>
      <w:r>
        <w:rPr>
          <w:bCs/>
          <w:b/>
        </w:rPr>
        <w:t xml:space="preserve">Lack of Recognition:</w:t>
      </w:r>
      <w:r>
        <w:t xml:space="preserve"> </w:t>
      </w:r>
      <w:r>
        <w:t xml:space="preserve">Despite their contribution, laboratory technicians are sometimes undervalued compared to doctors or researchers in Dhaka’s healthcare hierarchy.</w:t>
      </w:r>
    </w:p>
    <w:p>
      <w:pPr>
        <w:pStyle w:val="FirstParagraph"/>
      </w:pPr>
      <w:r>
        <w:t xml:space="preserve">Addressing these challenges requires government and institutional support, including better funding for labs, mandatory safety training programs, and policies to recognize the profession's importance.</w:t>
      </w:r>
    </w:p>
    <w:bookmarkEnd w:id="24"/>
    <w:bookmarkStart w:id="25" w:name="Xb145265d875848327bdc56d196c5a2a9cd72860"/>
    <w:p>
      <w:pPr>
        <w:pStyle w:val="Heading2"/>
      </w:pPr>
      <w:r>
        <w:t xml:space="preserve">Opportunities for Career Growth in Bangladesh Dhaka</w:t>
      </w:r>
    </w:p>
    <w:p>
      <w:pPr>
        <w:pStyle w:val="FirstParagraph"/>
      </w:pPr>
      <w:r>
        <w:t xml:space="preserve">Dhaka offers numerous opportunities for Laboratory Technicians to advance their careers:</w:t>
      </w:r>
    </w:p>
    <w:p>
      <w:pPr>
        <w:numPr>
          <w:ilvl w:val="0"/>
          <w:numId w:val="1004"/>
        </w:numPr>
        <w:pStyle w:val="Compact"/>
      </w:pPr>
      <w:r>
        <w:rPr>
          <w:bCs/>
          <w:b/>
        </w:rPr>
        <w:t xml:space="preserve">Private Sector Expansion:</w:t>
      </w:r>
      <w:r>
        <w:t xml:space="preserve"> </w:t>
      </w:r>
      <w:r>
        <w:t xml:space="preserve">The growth of private diagnostic centers like Lab Aid and NMR Diagnostics provides employment opportunities with competitive salaries.</w:t>
      </w:r>
    </w:p>
    <w:p>
      <w:pPr>
        <w:numPr>
          <w:ilvl w:val="0"/>
          <w:numId w:val="1004"/>
        </w:numPr>
        <w:pStyle w:val="Compact"/>
      </w:pPr>
      <w:r>
        <w:rPr>
          <w:bCs/>
          <w:b/>
        </w:rPr>
        <w:t xml:space="preserve">Research Institutions:</w:t>
      </w:r>
      <w:r>
        <w:t xml:space="preserve"> </w:t>
      </w:r>
      <w:r>
        <w:t xml:space="preserve">Universities and research organizations in Dhaka, such as the Bangladesh Council of Scientific and Industrial Research (BCSIR), offer roles for technicians involved in drug development or environmental testing.</w:t>
      </w:r>
    </w:p>
    <w:p>
      <w:pPr>
        <w:numPr>
          <w:ilvl w:val="0"/>
          <w:numId w:val="1004"/>
        </w:numPr>
        <w:pStyle w:val="Compact"/>
      </w:pPr>
      <w:r>
        <w:rPr>
          <w:bCs/>
          <w:b/>
        </w:rPr>
        <w:t xml:space="preserve">International Collaborations:</w:t>
      </w:r>
      <w:r>
        <w:t xml:space="preserve"> </w:t>
      </w:r>
      <w:r>
        <w:t xml:space="preserve">Partnerships between Bangladeshi labs and global health agencies (e.g., WHO) create pathways for international experience and skill development.</w:t>
      </w:r>
    </w:p>
    <w:p>
      <w:pPr>
        <w:pStyle w:val="FirstParagraph"/>
      </w:pPr>
      <w:r>
        <w:t xml:space="preserve">Additionally, the increasing demand for biotechnology in Dhaka's pharmaceutical industry opens doors to specialized roles in drug testing and quality assurance.</w:t>
      </w:r>
    </w:p>
    <w:bookmarkEnd w:id="25"/>
    <w:bookmarkStart w:id="26" w:name="conclusion"/>
    <w:p>
      <w:pPr>
        <w:pStyle w:val="Heading2"/>
      </w:pPr>
      <w:r>
        <w:t xml:space="preserve">Conclusion</w:t>
      </w:r>
    </w:p>
    <w:p>
      <w:pPr>
        <w:pStyle w:val="FirstParagraph"/>
      </w:pPr>
      <w:r>
        <w:t xml:space="preserve">The Laboratory Technician profession is indispensable to Bangladesh’s healthcare system, particularly in a city like Dhaka where medical demand is immense. This Undergraduate Thesis highlights the need for enhanced education, better working conditions, and institutional support to empower laboratory technicians. As Bangladesh continues its development trajectory, investing in this workforce will be critical to ensuring accurate diagnostics, public health resilience, and scientific innovation in Dhaka.</w:t>
      </w:r>
    </w:p>
    <w:bookmarkEnd w:id="26"/>
    <w:bookmarkStart w:id="27" w:name="references"/>
    <w:p>
      <w:pPr>
        <w:pStyle w:val="Heading2"/>
      </w:pPr>
      <w:r>
        <w:t xml:space="preserve">References</w:t>
      </w:r>
    </w:p>
    <w:p>
      <w:pPr>
        <w:pStyle w:val="FirstParagraph"/>
      </w:pPr>
      <w:r>
        <w:t xml:space="preserve">[Include references to textbooks, government reports on healthcare infrastructure in Bangladesh, and case studies from Dhaka-based laboratories.]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Bangladesh Dhaka</dc:title>
  <dc:creator/>
  <dc:language>en</dc:language>
  <cp:keywords/>
  <dcterms:created xsi:type="dcterms:W3CDTF">2026-07-23T04:20:11Z</dcterms:created>
  <dcterms:modified xsi:type="dcterms:W3CDTF">2026-07-23T04:20:11Z</dcterms:modified>
</cp:coreProperties>
</file>

<file path=docProps/custom.xml><?xml version="1.0" encoding="utf-8"?>
<Properties xmlns="http://schemas.openxmlformats.org/officeDocument/2006/custom-properties" xmlns:vt="http://schemas.openxmlformats.org/officeDocument/2006/docPropsVTypes"/>
</file>