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Laboratory</w:t>
      </w:r>
      <w:r>
        <w:t xml:space="preserve"> </w:t>
      </w:r>
      <w:r>
        <w:t xml:space="preserve">Technician</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28" w:name="X8382bfeb79af94f4a176f98d103eba3a6ef99d0"/>
    <w:p>
      <w:pPr>
        <w:pStyle w:val="Heading1"/>
      </w:pPr>
      <w:r>
        <w:t xml:space="preserve">Undergraduate Thesis: The Role and Professional Development of the Laboratory Technician in Brazil, São Paulo</w:t>
      </w:r>
    </w:p>
    <w:bookmarkStart w:id="20" w:name="abstract"/>
    <w:p>
      <w:pPr>
        <w:pStyle w:val="Heading2"/>
      </w:pPr>
      <w:r>
        <w:t xml:space="preserve">Abstract</w:t>
      </w:r>
    </w:p>
    <w:p>
      <w:pPr>
        <w:pStyle w:val="FirstParagraph"/>
      </w:pPr>
      <w:r>
        <w:t xml:space="preserve">This Undergraduate Thesis explores the multifaceted role of the Laboratory Technician in Brazil, with a specific focus on São Paulo. As a critical profession within scientific research, healthcare, and industrial sectors, laboratory technicians contribute to advancements in public health, technological innovation, and environmental sustainability. This study examines the educational pathways required for becoming a Laboratory Technician in São Paulo State’s technical education system (Ensino Técnico), analyzes the professional challenges faced by technicians in this region, and highlights their impact on Brazil’s socio-economic development. The research is structured to align with the academic standards of undergraduate studies, emphasizing practical applications and regional relevance.</w:t>
      </w:r>
    </w:p>
    <w:bookmarkEnd w:id="20"/>
    <w:bookmarkStart w:id="21" w:name="introduction"/>
    <w:p>
      <w:pPr>
        <w:pStyle w:val="Heading2"/>
      </w:pPr>
      <w:r>
        <w:t xml:space="preserve">Introduction</w:t>
      </w:r>
    </w:p>
    <w:p>
      <w:pPr>
        <w:pStyle w:val="FirstParagraph"/>
      </w:pPr>
      <w:r>
        <w:t xml:space="preserve">The Laboratory Technician is a cornerstone of scientific activity in Brazil, particularly in São Paulo—the most populous and economically significant state in the country. With its vast network of universities, research institutes, hospitals, and private laboratories, São Paulo provides a dynamic environment for laboratory professionals to contribute to innovation and public service. This thesis aims to contextualize the Laboratory Technician’s role within Brazil’s higher education framework (Ensino Superior) while addressing the unique challenges of working in São Paulo’s diverse laboratory sectors.</w:t>
      </w:r>
    </w:p>
    <w:bookmarkEnd w:id="21"/>
    <w:bookmarkStart w:id="22" w:name="X44729c652405dd40f69dbb03d6a4effc9e2edbf"/>
    <w:p>
      <w:pPr>
        <w:pStyle w:val="Heading2"/>
      </w:pPr>
      <w:r>
        <w:t xml:space="preserve">Contextualizing the Laboratory Technician in Brazil</w:t>
      </w:r>
    </w:p>
    <w:p>
      <w:pPr>
        <w:pStyle w:val="FirstParagraph"/>
      </w:pPr>
      <w:r>
        <w:t xml:space="preserve">In Brazil, the profession of a Laboratory Technician is regulated by national educational institutions and professional councils. The Brazilian Institute of Education, Science, and Technology (INEP) oversees technical education programs (Ensino Técnico), which are essential for preparing individuals to work in laboratory environments. In São Paulo State, technical schools such as Instituto Federal de Educação, Ciência e Tecnologia de São Paulo (IFSP) offer specialized courses in Biological Sciences and Laboratory Techniques. These programs equip students with skills in analytical procedures, safety protocols, and the use of advanced equipment.</w:t>
      </w:r>
    </w:p>
    <w:p>
      <w:pPr>
        <w:pStyle w:val="BodyText"/>
      </w:pPr>
      <w:r>
        <w:t xml:space="preserve">The role of a Laboratory Technician extends beyond routine tasks. In clinical laboratories, they support diagnostics for infectious diseases, chronic conditions, and public health surveillance—crucial for São Paulo’s densely populated cities like São Paulo and Campinas. In industrial laboratories, technicians ensure compliance with safety standards and quality control in sectors such as pharmaceuticals and biotechnology. Environmental labs rely on technicians to monitor pollution levels in the state’s rivers (e.g., Tietê River) and urban air quality, contributing to São Paulo’s sustainability goals.</w:t>
      </w:r>
    </w:p>
    <w:bookmarkEnd w:id="22"/>
    <w:bookmarkStart w:id="23" w:name="X6060fc516cdbb5e6733df51ea7e4f0944d49c61"/>
    <w:p>
      <w:pPr>
        <w:pStyle w:val="Heading2"/>
      </w:pPr>
      <w:r>
        <w:t xml:space="preserve">Educational Pathways for Laboratory Technicians in São Paulo</w:t>
      </w:r>
    </w:p>
    <w:p>
      <w:pPr>
        <w:pStyle w:val="FirstParagraph"/>
      </w:pPr>
      <w:r>
        <w:t xml:space="preserve">Becoming a Laboratory Technician in Brazil requires completing an associate degree (Técnico em Laboratório) through a technical school. In São Paulo, these programs are often offered by municipal and federal institutions, ensuring accessibility to students from diverse socioeconomic backgrounds. The curriculum includes coursework in biology, chemistry, physics, and laboratory management, with hands-on training in both academic and industrial settings.</w:t>
      </w:r>
    </w:p>
    <w:p>
      <w:pPr>
        <w:pStyle w:val="BodyText"/>
      </w:pPr>
      <w:r>
        <w:t xml:space="preserve">Graduates of these programs may pursue further education through bachelor’s degrees (Licenciatura or Tecnologia) at public universities such as Universidade de São Paulo (USP) or Universidade Estadual de Campinas (UNICAMP). These advanced studies enhance their eligibility for specialized roles in research and development, particularly in São Paulo’s thriving biotechnology sector. Additionally, professional certification from the Conselho Regional de Química (CRQ) or the Conselho Federal de Química (CFQ) is often required for employment in regulated industries.</w:t>
      </w:r>
    </w:p>
    <w:bookmarkEnd w:id="23"/>
    <w:bookmarkStart w:id="24" w:name="Xb8b2bbbee83f7cb786c2fd70d0c261f0816357e"/>
    <w:p>
      <w:pPr>
        <w:pStyle w:val="Heading2"/>
      </w:pPr>
      <w:r>
        <w:t xml:space="preserve">Professional Challenges and Opportunities</w:t>
      </w:r>
    </w:p>
    <w:p>
      <w:pPr>
        <w:pStyle w:val="FirstParagraph"/>
      </w:pPr>
      <w:r>
        <w:t xml:space="preserve">Despite their critical contributions, Laboratory Technicians in São Paulo face challenges such as underfunding of public laboratories, limited career advancement opportunities, and high workloads. Many technicians work in under-resourced health centers or environmental agencies, where budget constraints hinder the acquisition of modern equipment. However, São Paulo’s robust private sector offers competitive salaries and research opportunities for those with advanced qualifications.</w:t>
      </w:r>
    </w:p>
    <w:p>
      <w:pPr>
        <w:pStyle w:val="BodyText"/>
      </w:pPr>
      <w:r>
        <w:t xml:space="preserve">Technicians also play a key role in Brazil’s response to global health crises. During the COVID-19 pandemic, laboratory professionals in São Paulo were instrumental in processing PCR tests and developing rapid diagnostic kits. Their adaptability and technical expertise underscore the profession’s importance in safeguarding public health.</w:t>
      </w:r>
    </w:p>
    <w:bookmarkEnd w:id="24"/>
    <w:bookmarkStart w:id="25" w:name="conclusion"/>
    <w:p>
      <w:pPr>
        <w:pStyle w:val="Heading2"/>
      </w:pPr>
      <w:r>
        <w:t xml:space="preserve">Conclusion</w:t>
      </w:r>
    </w:p>
    <w:p>
      <w:pPr>
        <w:pStyle w:val="FirstParagraph"/>
      </w:pPr>
      <w:r>
        <w:t xml:space="preserve">The Laboratory Technician is an indispensable professional within Brazil’s scientific and industrial landscape, particularly in São Paulo. Through rigorous technical education and hands-on experience, these professionals drive innovation in healthcare, environmental protection, and technology. As São Paulo continues to grow as a hub for research and development, the demand for skilled laboratory technicians will only increase. This Undergraduate Thesis highlights the need for continued investment in technical education and professional recognition to ensure that Laboratory Technicians can thrive in this dynamic region.</w:t>
      </w:r>
    </w:p>
    <w:bookmarkEnd w:id="25"/>
    <w:bookmarkStart w:id="26" w:name="references"/>
    <w:p>
      <w:pPr>
        <w:pStyle w:val="Heading2"/>
      </w:pPr>
      <w:r>
        <w:t xml:space="preserve">References</w:t>
      </w:r>
    </w:p>
    <w:p>
      <w:pPr>
        <w:numPr>
          <w:ilvl w:val="0"/>
          <w:numId w:val="1001"/>
        </w:numPr>
        <w:pStyle w:val="Compact"/>
      </w:pPr>
      <w:r>
        <w:t xml:space="preserve">INEP (Institute of National Education). (2023). "Technical Education Programs in Brazil." https://www.inep.gov.br</w:t>
      </w:r>
    </w:p>
    <w:p>
      <w:pPr>
        <w:numPr>
          <w:ilvl w:val="0"/>
          <w:numId w:val="1001"/>
        </w:numPr>
        <w:pStyle w:val="Compact"/>
      </w:pPr>
      <w:r>
        <w:t xml:space="preserve">Conselho Regional de Química – São Paulo, CRQ-SP. (n.d.). "Professional Certification for Laboratory Technicians." http://crqsp.org.br</w:t>
      </w:r>
    </w:p>
    <w:p>
      <w:pPr>
        <w:numPr>
          <w:ilvl w:val="0"/>
          <w:numId w:val="1001"/>
        </w:numPr>
        <w:pStyle w:val="Compact"/>
      </w:pPr>
      <w:r>
        <w:t xml:space="preserve">Universidade de São Paulo (USP). (2023). "Biotechnology and Laboratory Science Curriculum." https://www.usp.br</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Sample Curriculum of a Técnico em Laboratório Program in São Paulo State.</w:t>
      </w:r>
    </w:p>
    <w:p>
      <w:pPr>
        <w:pStyle w:val="BodyText"/>
      </w:pPr>
      <w:r>
        <w:rPr>
          <w:bCs/>
          <w:b/>
        </w:rPr>
        <w:t xml:space="preserve">Appendix B:</w:t>
      </w:r>
      <w:r>
        <w:t xml:space="preserve"> </w:t>
      </w:r>
      <w:r>
        <w:t xml:space="preserve">Interview Transcripts with Laboratory Technicians Working in São Paulo’s Public Health Sector.</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Laboratory Technician in Brazil, São Paulo</dc:title>
  <dc:creator/>
  <dc:language>en</dc:language>
  <cp:keywords/>
  <dcterms:created xsi:type="dcterms:W3CDTF">2026-07-23T08:11:41Z</dcterms:created>
  <dcterms:modified xsi:type="dcterms:W3CDTF">2026-07-23T08:11:41Z</dcterms:modified>
</cp:coreProperties>
</file>

<file path=docProps/custom.xml><?xml version="1.0" encoding="utf-8"?>
<Properties xmlns="http://schemas.openxmlformats.org/officeDocument/2006/custom-properties" xmlns:vt="http://schemas.openxmlformats.org/officeDocument/2006/docPropsVTypes"/>
</file>