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299d20053c11d65d0fdaf4d0daee90a101e1e4"/>
    <w:p>
      <w:pPr>
        <w:pStyle w:val="Heading1"/>
      </w:pPr>
      <w:r>
        <w:t xml:space="preserve">Undergraduate Thesis: The Role and Development of a Laboratory Technician in China Guangzhou</w:t>
      </w:r>
    </w:p>
    <w:p>
      <w:pPr>
        <w:pStyle w:val="FirstParagraph"/>
      </w:pPr>
      <w:r>
        <w:t xml:space="preserve">This Undergraduate Thesis explores the multifaceted role of a Laboratory Technician within the dynamic context of China Guangzhou. As one of the most economically vibrant cities in southern China, Guangzhou has become a hub for scientific research, healthcare innovation, and biotechnology. The evolving demands of this sector necessitate a critical examination of how laboratory technicians contribute to both academic and industrial advancements in this region.</w:t>
      </w:r>
    </w:p>
    <w:bookmarkStart w:id="20" w:name="introduction"/>
    <w:p>
      <w:pPr>
        <w:pStyle w:val="Heading2"/>
      </w:pPr>
      <w:r>
        <w:t xml:space="preserve">1. Introduction</w:t>
      </w:r>
    </w:p>
    <w:p>
      <w:pPr>
        <w:pStyle w:val="FirstParagraph"/>
      </w:pPr>
      <w:r>
        <w:t xml:space="preserve">The role of a Laboratory Technician is pivotal in ensuring the accuracy, efficiency, and safety of scientific experiments across various fields such as medical diagnostics, pharmaceutical research, and environmental analysis. In China Guangzhou, where rapid urbanization has spurred significant investment in healthcare infrastructure and technology-driven industries, the need for skilled laboratory technicians has surged. This Undergraduate Thesis aims to analyze the current state of laboratory technicians in Guangzhou, their responsibilities, challenges faced in this unique environment, and strategies for professional development tailored to the city’s needs.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as follows:</w:t>
      </w:r>
    </w:p>
    <w:p>
      <w:pPr>
        <w:numPr>
          <w:ilvl w:val="0"/>
          <w:numId w:val="1001"/>
        </w:numPr>
        <w:pStyle w:val="Compact"/>
      </w:pPr>
      <w:r>
        <w:t xml:space="preserve">To investigate the profile and responsibilities of a Laboratory Technician in China Guangzhou.</w:t>
      </w:r>
    </w:p>
    <w:p>
      <w:pPr>
        <w:numPr>
          <w:ilvl w:val="0"/>
          <w:numId w:val="1001"/>
        </w:numPr>
        <w:pStyle w:val="Compact"/>
      </w:pPr>
      <w:r>
        <w:t xml:space="preserve">To evaluate the challenges faced by laboratory technicians in a rapidly developing urban environment like Guangzhou.</w:t>
      </w:r>
    </w:p>
    <w:p>
      <w:pPr>
        <w:numPr>
          <w:ilvl w:val="0"/>
          <w:numId w:val="1001"/>
        </w:numPr>
        <w:pStyle w:val="Compact"/>
      </w:pPr>
      <w:r>
        <w:t xml:space="preserve">To propose recommendations for improving the training, certification, and career progression of laboratory technicians in this region.</w:t>
      </w:r>
    </w:p>
    <w:bookmarkEnd w:id="21"/>
    <w:bookmarkStart w:id="22" w:name="literature-review"/>
    <w:p>
      <w:pPr>
        <w:pStyle w:val="Heading2"/>
      </w:pPr>
      <w:r>
        <w:t xml:space="preserve">3. Literature Review</w:t>
      </w:r>
    </w:p>
    <w:p>
      <w:pPr>
        <w:pStyle w:val="FirstParagraph"/>
      </w:pPr>
      <w:r>
        <w:t xml:space="preserve">Existing research on laboratory technicians highlights their role as essential intermediaries between theoretical science and practical application. Studies from global contexts emphasize the importance of continuous education and adherence to international standards (e.g., ISO, CLSI). However, the specific challenges of working in a high-density urban center like Guangzhou—such as regulatory compliance with Chinese Ministry of Health guidelines or adapting to local industry practices—are underexplored in academic literature. This Undergraduate Thesis bridges this gap by focusing on the unique demands of laboratory technicians operating within China Guangzhou’s regulatory and cultural framework.</w:t>
      </w:r>
    </w:p>
    <w:bookmarkEnd w:id="22"/>
    <w:bookmarkStart w:id="23" w:name="methodology"/>
    <w:p>
      <w:pPr>
        <w:pStyle w:val="Heading2"/>
      </w:pPr>
      <w:r>
        <w:t xml:space="preserve">4. Methodology</w:t>
      </w:r>
    </w:p>
    <w:p>
      <w:pPr>
        <w:pStyle w:val="FirstParagraph"/>
      </w:pPr>
      <w:r>
        <w:t xml:space="preserve">This Undergraduate Thesis employs a mixed-methods approach, combining qualitative and quantitative data collection. Primary research includes interviews with certified laboratory technicians in Guangzhou, surveys distributed to healthcare institutions (e.g., Guangzhou Medical University Affiliated Hospital), and analysis of local government policies affecting the profession. Secondary sources include academic journals, industry reports from the China Biotechnology Industry Association, and case studies of laboratory automation initiatives in Guangzhou’s biotech parks.</w:t>
      </w:r>
    </w:p>
    <w:bookmarkEnd w:id="23"/>
    <w:bookmarkStart w:id="24" w:name="findings"/>
    <w:p>
      <w:pPr>
        <w:pStyle w:val="Heading2"/>
      </w:pPr>
      <w:r>
        <w:t xml:space="preserve">5. Findings</w:t>
      </w:r>
    </w:p>
    <w:p>
      <w:pPr>
        <w:pStyle w:val="FirstParagraph"/>
      </w:pPr>
      <w:r>
        <w:t xml:space="preserve">The findings reveal that laboratory technicians in China Guangzhou are increasingly tasked with operating advanced diagnostic equipment such as next-generation sequencers and automated immunoassay systems. However, challenges include:</w:t>
      </w:r>
    </w:p>
    <w:p>
      <w:pPr>
        <w:numPr>
          <w:ilvl w:val="0"/>
          <w:numId w:val="1002"/>
        </w:numPr>
        <w:pStyle w:val="Compact"/>
      </w:pPr>
      <w:r>
        <w:rPr>
          <w:bCs/>
          <w:b/>
        </w:rPr>
        <w:t xml:space="preserve">Regulatory Compliance:</w:t>
      </w:r>
      <w:r>
        <w:t xml:space="preserve"> </w:t>
      </w:r>
      <w:r>
        <w:t xml:space="preserve">Adhering to stringent Chinese regulations for biosafety (e.g., GB 19489-2008) and data integrity standards.</w:t>
      </w:r>
    </w:p>
    <w:p>
      <w:pPr>
        <w:numPr>
          <w:ilvl w:val="0"/>
          <w:numId w:val="1002"/>
        </w:numPr>
        <w:pStyle w:val="Compact"/>
      </w:pPr>
      <w:r>
        <w:rPr>
          <w:bCs/>
          <w:b/>
        </w:rPr>
        <w:t xml:space="preserve">Workload Demands:</w:t>
      </w:r>
      <w:r>
        <w:t xml:space="preserve"> </w:t>
      </w:r>
      <w:r>
        <w:t xml:space="preserve">High patient volume in Guangzhou’s hospitals necessitates long hours and multitasking, leading to burnout risks.</w:t>
      </w:r>
    </w:p>
    <w:p>
      <w:pPr>
        <w:numPr>
          <w:ilvl w:val="0"/>
          <w:numId w:val="1002"/>
        </w:numPr>
        <w:pStyle w:val="Compact"/>
      </w:pPr>
      <w:r>
        <w:rPr>
          <w:bCs/>
          <w:b/>
        </w:rPr>
        <w:t xml:space="preserve">Educational Gaps:</w:t>
      </w:r>
      <w:r>
        <w:t xml:space="preserve"> </w:t>
      </w:r>
      <w:r>
        <w:t xml:space="preserve">Limited availability of specialized training programs for emerging technologies like CRISPR or AI-driven diagnostics.</w:t>
      </w:r>
    </w:p>
    <w:p>
      <w:pPr>
        <w:pStyle w:val="FirstParagraph"/>
      </w:pPr>
      <w:r>
        <w:t xml:space="preserve">Notably, Guangzhou’s biotech sector—home to companies like Innovent Biologics and Sinopec—has created new opportunities for laboratory technicians to engage in cutting-edge research. However, there is a pressing need for industry-academia collaboration to align educational curricula with these advancements.</w:t>
      </w:r>
    </w:p>
    <w:bookmarkEnd w:id="24"/>
    <w:bookmarkStart w:id="25" w:name="challenges-and-recommendations"/>
    <w:p>
      <w:pPr>
        <w:pStyle w:val="Heading2"/>
      </w:pPr>
      <w:r>
        <w:t xml:space="preserve">6. Challenges and Recommendations</w:t>
      </w:r>
    </w:p>
    <w:p>
      <w:pPr>
        <w:pStyle w:val="FirstParagraph"/>
      </w:pPr>
      <w:r>
        <w:t xml:space="preserve">To address the challenges faced by laboratory technicians in China Guangzhou, this Undergraduate Thesis proposes the following recommendations:</w:t>
      </w:r>
    </w:p>
    <w:p>
      <w:pPr>
        <w:numPr>
          <w:ilvl w:val="0"/>
          <w:numId w:val="1003"/>
        </w:numPr>
        <w:pStyle w:val="Compact"/>
      </w:pPr>
      <w:r>
        <w:rPr>
          <w:bCs/>
          <w:b/>
        </w:rPr>
        <w:t xml:space="preserve">Enhanced Training Programs:</w:t>
      </w:r>
      <w:r>
        <w:t xml:space="preserve"> </w:t>
      </w:r>
      <w:r>
        <w:t xml:space="preserve">Partner with institutions like South China University of Technology to offer workshops on automation technologies and data analytics.</w:t>
      </w:r>
    </w:p>
    <w:p>
      <w:pPr>
        <w:numPr>
          <w:ilvl w:val="0"/>
          <w:numId w:val="1003"/>
        </w:numPr>
        <w:pStyle w:val="Compact"/>
      </w:pPr>
      <w:r>
        <w:rPr>
          <w:bCs/>
          <w:b/>
        </w:rPr>
        <w:t xml:space="preserve">Policy Advocacy:</w:t>
      </w:r>
      <w:r>
        <w:t xml:space="preserve"> </w:t>
      </w:r>
      <w:r>
        <w:t xml:space="preserve">Encourage local governments to streamline certification processes for laboratory technicians, reducing administrative burdens.</w:t>
      </w:r>
    </w:p>
    <w:p>
      <w:pPr>
        <w:numPr>
          <w:ilvl w:val="0"/>
          <w:numId w:val="1003"/>
        </w:numPr>
        <w:pStyle w:val="Compact"/>
      </w:pPr>
      <w:r>
        <w:rPr>
          <w:bCs/>
          <w:b/>
        </w:rPr>
        <w:t xml:space="preserve">Career Development Pathways:</w:t>
      </w:r>
      <w:r>
        <w:t xml:space="preserve"> </w:t>
      </w:r>
      <w:r>
        <w:t xml:space="preserve">Establish mentorship programs within Guangzhou’s hospitals and research institutes to foster leadership skills among technicians.</w:t>
      </w:r>
    </w:p>
    <w:bookmarkEnd w:id="25"/>
    <w:bookmarkStart w:id="26" w:name="conclusion"/>
    <w:p>
      <w:pPr>
        <w:pStyle w:val="Heading2"/>
      </w:pPr>
      <w:r>
        <w:t xml:space="preserve">7. Conclusion</w:t>
      </w:r>
    </w:p>
    <w:p>
      <w:pPr>
        <w:pStyle w:val="FirstParagraph"/>
      </w:pPr>
      <w:r>
        <w:t xml:space="preserve">In conclusion, the role of a Laboratory Technician is indispensable to the scientific and medical progress of China Guangzhou. This Undergraduate Thesis underscores the importance of tailoring professional development initiatives to meet the specific needs of this dynamic city. By addressing challenges through education, policy reform, and industry collaboration, Guangzhou can position itself as a leader in biomedical innovation while ensuring its laboratory technicians remain at the forefront of global scientific standards.</w:t>
      </w:r>
    </w:p>
    <w:p>
      <w:pPr>
        <w:pStyle w:val="BodyText"/>
      </w:pPr>
      <w:r>
        <w:rPr>
          <w:bCs/>
          <w:b/>
        </w:rPr>
        <w:t xml:space="preserve">Keywords:</w:t>
      </w:r>
      <w:r>
        <w:t xml:space="preserve"> </w:t>
      </w:r>
      <w:r>
        <w:t xml:space="preserve">Undergraduate Thesis, Laboratory Technician,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Laboratory Technician in China Guangzhou</dc:title>
  <dc:creator/>
  <dc:language>en</dc:language>
  <cp:keywords/>
  <dcterms:created xsi:type="dcterms:W3CDTF">2026-07-24T02:11:47Z</dcterms:created>
  <dcterms:modified xsi:type="dcterms:W3CDTF">2026-07-24T02:11:47Z</dcterms:modified>
</cp:coreProperties>
</file>

<file path=docProps/custom.xml><?xml version="1.0" encoding="utf-8"?>
<Properties xmlns="http://schemas.openxmlformats.org/officeDocument/2006/custom-properties" xmlns:vt="http://schemas.openxmlformats.org/officeDocument/2006/docPropsVTypes"/>
</file>