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China's</w:t>
      </w:r>
      <w:r>
        <w:t xml:space="preserve"> </w:t>
      </w:r>
      <w:r>
        <w:t xml:space="preserve">Shanghai</w:t>
      </w:r>
    </w:p>
    <w:p>
      <w:pPr>
        <w:pStyle w:val="FirstParagraph"/>
      </w:pPr>
      <w:r>
        <w:t xml:space="preserve">```html</w:t>
      </w:r>
    </w:p>
    <w:bookmarkStart w:id="30" w:name="X71c943228793e5cae6a753f1109c7058eeae13e"/>
    <w:p>
      <w:pPr>
        <w:pStyle w:val="Heading1"/>
      </w:pPr>
      <w:r>
        <w:t xml:space="preserve">Undergraduate Thesis: The Role of Laboratory Technician in Modern Scientific Research—A Focus on China’s Shanghai</w:t>
      </w:r>
    </w:p>
    <w:p>
      <w:pPr>
        <w:pStyle w:val="FirstParagraph"/>
      </w:pPr>
      <w:r>
        <w:rPr>
          <w:bCs/>
          <w:b/>
        </w:rPr>
        <w:t xml:space="preserve">Title:</w:t>
      </w:r>
      <w:r>
        <w:t xml:space="preserve"> </w:t>
      </w:r>
      <w:r>
        <w:t xml:space="preserve">Undergraduate Thesis on the Professional Development and Contributions of a Laboratory Technician in Contemporary Scientific Research Settings within China’s Shanghai.</w:t>
      </w:r>
    </w:p>
    <w:bookmarkStart w:id="20" w:name="abstract"/>
    <w:p>
      <w:pPr>
        <w:pStyle w:val="Heading2"/>
      </w:pPr>
      <w:r>
        <w:t xml:space="preserve">Abstract</w:t>
      </w:r>
    </w:p>
    <w:p>
      <w:pPr>
        <w:pStyle w:val="FirstParagraph"/>
      </w:pPr>
      <w:r>
        <w:t xml:space="preserve">This Undergraduate Thesis explores the critical role of Laboratory Technicians in advancing scientific research, particularly within the dynamic environment of China’s Shanghai. As a hub for innovation in biotechnology, pharmaceuticals, and medical science, Shanghai demands highly skilled professionals to meet its growing needs. The study investigates the responsibilities of Laboratory Technicians, challenges they face in this fast-paced region, and their contributions to both academic and industrial research sectors. Through qualitative analysis of case studies and existing literature, this paper emphasizes how the role of a Laboratory Technician is integral to China’s scientific progress in Shanghai.</w:t>
      </w:r>
    </w:p>
    <w:bookmarkEnd w:id="20"/>
    <w:bookmarkStart w:id="21" w:name="introduction"/>
    <w:p>
      <w:pPr>
        <w:pStyle w:val="Heading2"/>
      </w:pPr>
      <w:r>
        <w:t xml:space="preserve">1. Introduction</w:t>
      </w:r>
    </w:p>
    <w:p>
      <w:pPr>
        <w:pStyle w:val="FirstParagraph"/>
      </w:pPr>
      <w:r>
        <w:t xml:space="preserve">China’s Shanghai has emerged as a global leader in scientific research, driven by its investment in infrastructure and technology. In this context, Laboratory Technicians play a pivotal role as the backbone of laboratories across hospitals, universities, and private enterprises. This thesis aims to provide an in-depth understanding of how Laboratory Technicians contribute to Shanghai’s scientific advancements while addressing the unique challenges they encounter in this region.</w:t>
      </w:r>
    </w:p>
    <w:p>
      <w:pPr>
        <w:pStyle w:val="BodyText"/>
      </w:pPr>
      <w:r>
        <w:t xml:space="preserve">The significance of this study lies in its focus on the intersection of professional practice and academic research within a specific geographical and cultural framework—China’s Shanghai. By examining real-world scenarios, this paper seeks to highlight the importance of Laboratory Technicians in fostering innovation and ensuring high-quality scientific outcomes.</w:t>
      </w:r>
    </w:p>
    <w:bookmarkEnd w:id="21"/>
    <w:bookmarkStart w:id="22" w:name="objectives"/>
    <w:p>
      <w:pPr>
        <w:pStyle w:val="Heading2"/>
      </w:pPr>
      <w:r>
        <w:t xml:space="preserve">2. Objectives</w:t>
      </w:r>
    </w:p>
    <w:p>
      <w:pPr>
        <w:numPr>
          <w:ilvl w:val="0"/>
          <w:numId w:val="1001"/>
        </w:numPr>
        <w:pStyle w:val="Compact"/>
      </w:pPr>
      <w:r>
        <w:t xml:space="preserve">To analyze the responsibilities and skill sets required of a Laboratory Technician in China’s Shanghai.</w:t>
      </w:r>
    </w:p>
    <w:p>
      <w:pPr>
        <w:numPr>
          <w:ilvl w:val="0"/>
          <w:numId w:val="1001"/>
        </w:numPr>
        <w:pStyle w:val="Compact"/>
      </w:pPr>
      <w:r>
        <w:t xml:space="preserve">To evaluate the challenges faced by Laboratory Technicians due to rapid technological advancements and regulatory requirements in Shanghai.</w:t>
      </w:r>
    </w:p>
    <w:p>
      <w:pPr>
        <w:numPr>
          <w:ilvl w:val="0"/>
          <w:numId w:val="1001"/>
        </w:numPr>
        <w:pStyle w:val="Compact"/>
      </w:pPr>
      <w:r>
        <w:t xml:space="preserve">To explore career development opportunities for Laboratory Technicians in this region.</w:t>
      </w:r>
    </w:p>
    <w:p>
      <w:pPr>
        <w:numPr>
          <w:ilvl w:val="0"/>
          <w:numId w:val="1001"/>
        </w:numPr>
        <w:pStyle w:val="Compact"/>
      </w:pPr>
      <w:r>
        <w:t xml:space="preserve">To assess the impact of their work on scientific research and public health initiatives in Shanghai.</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case studies, and expert interviews. Data is sourced from academic journals, industry reports published by institutions in Shanghai (e.g., Peking University Health Science Center), and insights from professionals working in laboratories across the city.</w:t>
      </w:r>
    </w:p>
    <w:p>
      <w:pPr>
        <w:pStyle w:val="BodyText"/>
      </w:pPr>
      <w:r>
        <w:t xml:space="preserve">The study focuses on the experiences of Laboratory Technicians in both public and private sectors, including their interactions with advanced equipment like PCR machines, mass spectrometers, and automated analyzers. Case studies are drawn from leading institutions such as the Shanghai Institutes for Biological Sciences and Fudan University’s medical laboratories.</w:t>
      </w:r>
    </w:p>
    <w:bookmarkEnd w:id="23"/>
    <w:bookmarkStart w:id="24" w:name="the-role-of-a-laboratory-technician"/>
    <w:p>
      <w:pPr>
        <w:pStyle w:val="Heading2"/>
      </w:pPr>
      <w:r>
        <w:t xml:space="preserve">4. The Role of a Laboratory Technician</w:t>
      </w:r>
    </w:p>
    <w:p>
      <w:pPr>
        <w:pStyle w:val="FirstParagraph"/>
      </w:pPr>
      <w:r>
        <w:t xml:space="preserve">A Laboratory Technician in China’s Shanghai is tasked with preparing samples, operating specialized equipment, calibrating instruments, and maintaining meticulous records. Their work spans clinical diagnostics, environmental testing, pharmaceutical development, and research-oriented projects. For example:</w:t>
      </w:r>
    </w:p>
    <w:p>
      <w:pPr>
        <w:numPr>
          <w:ilvl w:val="0"/>
          <w:numId w:val="1002"/>
        </w:numPr>
        <w:pStyle w:val="Compact"/>
      </w:pPr>
      <w:r>
        <w:rPr>
          <w:bCs/>
          <w:b/>
        </w:rPr>
        <w:t xml:space="preserve">Clinical Laboratories:</w:t>
      </w:r>
      <w:r>
        <w:t xml:space="preserve"> </w:t>
      </w:r>
      <w:r>
        <w:t xml:space="preserve">Technicians perform blood tests for hospitals like Shanghai General Hospital and ensure compliance with China’s National Health Commission standards.</w:t>
      </w:r>
    </w:p>
    <w:p>
      <w:pPr>
        <w:numPr>
          <w:ilvl w:val="0"/>
          <w:numId w:val="1002"/>
        </w:numPr>
        <w:pStyle w:val="Compact"/>
      </w:pPr>
      <w:r>
        <w:rPr>
          <w:bCs/>
          <w:b/>
        </w:rPr>
        <w:t xml:space="preserve">Research Institutions:</w:t>
      </w:r>
      <w:r>
        <w:t xml:space="preserve"> </w:t>
      </w:r>
      <w:r>
        <w:t xml:space="preserve">In universities such as Tongji University, they assist in experiments related to synthetic biology and drug discovery.</w:t>
      </w:r>
    </w:p>
    <w:p>
      <w:pPr>
        <w:numPr>
          <w:ilvl w:val="0"/>
          <w:numId w:val="1002"/>
        </w:numPr>
        <w:pStyle w:val="Compact"/>
      </w:pPr>
      <w:r>
        <w:rPr>
          <w:bCs/>
          <w:b/>
        </w:rPr>
        <w:t xml:space="preserve">Industrial Labs:</w:t>
      </w:r>
      <w:r>
        <w:t xml:space="preserve"> </w:t>
      </w:r>
      <w:r>
        <w:t xml:space="preserve">They support companies like WuXi AppTec by validating assays for pharmaceutical trials.</w:t>
      </w:r>
    </w:p>
    <w:bookmarkEnd w:id="24"/>
    <w:bookmarkStart w:id="25" w:name="challenges-faced-in-shanghai"/>
    <w:p>
      <w:pPr>
        <w:pStyle w:val="Heading2"/>
      </w:pPr>
      <w:r>
        <w:t xml:space="preserve">5. Challenges Faced in Shanghai</w:t>
      </w:r>
    </w:p>
    <w:p>
      <w:pPr>
        <w:pStyle w:val="FirstParagraph"/>
      </w:pPr>
      <w:r>
        <w:t xml:space="preserve">Laboratory Technicians in Shanghai encounter several challenges, including:</w:t>
      </w:r>
    </w:p>
    <w:p>
      <w:pPr>
        <w:numPr>
          <w:ilvl w:val="0"/>
          <w:numId w:val="1003"/>
        </w:numPr>
        <w:pStyle w:val="Compact"/>
      </w:pPr>
      <w:r>
        <w:rPr>
          <w:bCs/>
          <w:b/>
        </w:rPr>
        <w:t xml:space="preserve">Rapid Technological Advancements:</w:t>
      </w:r>
      <w:r>
        <w:t xml:space="preserve"> </w:t>
      </w:r>
      <w:r>
        <w:t xml:space="preserve">The need to keep pace with innovations like AI-driven lab automation and high-throughput sequencing.</w:t>
      </w:r>
    </w:p>
    <w:p>
      <w:pPr>
        <w:numPr>
          <w:ilvl w:val="0"/>
          <w:numId w:val="1003"/>
        </w:numPr>
        <w:pStyle w:val="Compact"/>
      </w:pPr>
      <w:r>
        <w:rPr>
          <w:bCs/>
          <w:b/>
        </w:rPr>
        <w:t xml:space="preserve">Regulatory Compliance:</w:t>
      </w:r>
      <w:r>
        <w:t xml:space="preserve"> </w:t>
      </w:r>
      <w:r>
        <w:t xml:space="preserve">Adhering to China’s stringent quality control standards (e.g., ISO/IEC 17025) for international collaborations.</w:t>
      </w:r>
    </w:p>
    <w:p>
      <w:pPr>
        <w:numPr>
          <w:ilvl w:val="0"/>
          <w:numId w:val="1003"/>
        </w:numPr>
        <w:pStyle w:val="Compact"/>
      </w:pPr>
      <w:r>
        <w:rPr>
          <w:bCs/>
          <w:b/>
        </w:rPr>
        <w:t xml:space="preserve">High Workload:</w:t>
      </w:r>
      <w:r>
        <w:t xml:space="preserve"> </w:t>
      </w:r>
      <w:r>
        <w:t xml:space="preserve">Demands from both academic and industrial sectors often lead to extended working hours.</w:t>
      </w:r>
    </w:p>
    <w:bookmarkEnd w:id="25"/>
    <w:bookmarkStart w:id="26" w:name="career-development-in-shanghai"/>
    <w:p>
      <w:pPr>
        <w:pStyle w:val="Heading2"/>
      </w:pPr>
      <w:r>
        <w:t xml:space="preserve">6. Career Development in Shanghai</w:t>
      </w:r>
    </w:p>
    <w:p>
      <w:pPr>
        <w:pStyle w:val="FirstParagraph"/>
      </w:pPr>
      <w:r>
        <w:t xml:space="preserve">The demand for skilled Laboratory Technicians in Shanghai has spurred growth in education and certification programs. Universities like the University of Science and Technology of China offer undergraduate degrees with specialized tracks, while certifications such as the Chinese Society for Clinical Laboratory Science (CSCLS) are widely recognized.</w:t>
      </w:r>
    </w:p>
    <w:p>
      <w:pPr>
        <w:pStyle w:val="BodyText"/>
      </w:pPr>
      <w:r>
        <w:t xml:space="preserve">Further opportunities include:</w:t>
      </w:r>
    </w:p>
    <w:p>
      <w:pPr>
        <w:numPr>
          <w:ilvl w:val="0"/>
          <w:numId w:val="1004"/>
        </w:numPr>
        <w:pStyle w:val="Compact"/>
      </w:pPr>
      <w:r>
        <w:t xml:space="preserve">Pursuing postgraduate studies at institutions like Shanghai Jiao Tong University.</w:t>
      </w:r>
    </w:p>
    <w:p>
      <w:pPr>
        <w:numPr>
          <w:ilvl w:val="0"/>
          <w:numId w:val="1004"/>
        </w:numPr>
        <w:pStyle w:val="Compact"/>
      </w:pPr>
      <w:r>
        <w:t xml:space="preserve">Participating in international conferences hosted by organizations like the International Society for Biological and Environmental Repositories (ISBER).</w:t>
      </w:r>
    </w:p>
    <w:p>
      <w:pPr>
        <w:numPr>
          <w:ilvl w:val="0"/>
          <w:numId w:val="1004"/>
        </w:numPr>
        <w:pStyle w:val="Compact"/>
      </w:pPr>
      <w:r>
        <w:t xml:space="preserve">Career advancement into roles such as Lab Manager or Research Associate in biotech firms.</w:t>
      </w:r>
    </w:p>
    <w:bookmarkEnd w:id="26"/>
    <w:bookmarkStart w:id="27" w:name="contributions-to-scientific-research"/>
    <w:p>
      <w:pPr>
        <w:pStyle w:val="Heading2"/>
      </w:pPr>
      <w:r>
        <w:t xml:space="preserve">7. Contributions to Scientific Research</w:t>
      </w:r>
    </w:p>
    <w:p>
      <w:pPr>
        <w:pStyle w:val="FirstParagraph"/>
      </w:pPr>
      <w:r>
        <w:t xml:space="preserve">Laboratory Technicians are instrumental in Shanghai’s scientific achievements, including:</w:t>
      </w:r>
    </w:p>
    <w:p>
      <w:pPr>
        <w:numPr>
          <w:ilvl w:val="0"/>
          <w:numId w:val="1005"/>
        </w:numPr>
        <w:pStyle w:val="Compact"/>
      </w:pPr>
      <w:r>
        <w:rPr>
          <w:bCs/>
          <w:b/>
        </w:rPr>
        <w:t xml:space="preserve">Public Health:</w:t>
      </w:r>
      <w:r>
        <w:t xml:space="preserve"> </w:t>
      </w:r>
      <w:r>
        <w:t xml:space="preserve">Supporting the city’s rapid response to health crises through diagnostic testing (e.g., during the 2019-2020 pandemic).</w:t>
      </w:r>
    </w:p>
    <w:p>
      <w:pPr>
        <w:numPr>
          <w:ilvl w:val="0"/>
          <w:numId w:val="1005"/>
        </w:numPr>
        <w:pStyle w:val="Compact"/>
      </w:pPr>
      <w:r>
        <w:rPr>
          <w:bCs/>
          <w:b/>
        </w:rPr>
        <w:t xml:space="preserve">Innovation:</w:t>
      </w:r>
      <w:r>
        <w:t xml:space="preserve"> </w:t>
      </w:r>
      <w:r>
        <w:t xml:space="preserve">Collaborating with researchers on projects like CRISPR-based gene editing at the Shanghai Institute of Biochemistry and Cell Biology.</w:t>
      </w:r>
    </w:p>
    <w:p>
      <w:pPr>
        <w:numPr>
          <w:ilvl w:val="0"/>
          <w:numId w:val="1005"/>
        </w:numPr>
        <w:pStyle w:val="Compact"/>
      </w:pPr>
      <w:r>
        <w:rPr>
          <w:bCs/>
          <w:b/>
        </w:rPr>
        <w:t xml:space="preserve">Economic Growth:</w:t>
      </w:r>
      <w:r>
        <w:t xml:space="preserve"> </w:t>
      </w:r>
      <w:r>
        <w:t xml:space="preserve">Enhancing China’s pharmaceutical industry by facilitating drug development trials in partnership with global firms.</w:t>
      </w:r>
    </w:p>
    <w:bookmarkEnd w:id="27"/>
    <w:bookmarkStart w:id="28" w:name="conclusion"/>
    <w:p>
      <w:pPr>
        <w:pStyle w:val="Heading2"/>
      </w:pPr>
      <w:r>
        <w:t xml:space="preserve">8. Conclusion</w:t>
      </w:r>
    </w:p>
    <w:p>
      <w:pPr>
        <w:pStyle w:val="FirstParagraph"/>
      </w:pPr>
      <w:r>
        <w:t xml:space="preserve">This Undergraduate Thesis underscores the indispensable role of a Laboratory Technician in driving scientific progress within China’s Shanghai. Their expertise ensures the accuracy and reliability of research, while their adaptability to technological changes positions them as key contributors to both academic and industrial innovation. As Shanghai continues to grow as a global scientific center, investing in the training and well-being of Laboratory Technicians will be vital for sustaining this momentum.</w:t>
      </w:r>
    </w:p>
    <w:p>
      <w:pPr>
        <w:pStyle w:val="BodyText"/>
      </w:pPr>
      <w:r>
        <w:t xml:space="preserve">Future research could explore how emerging technologies like AI integration or remote lab operations might reshape the profession in this region.</w:t>
      </w:r>
    </w:p>
    <w:bookmarkEnd w:id="28"/>
    <w:bookmarkStart w:id="29" w:name="references"/>
    <w:p>
      <w:pPr>
        <w:pStyle w:val="Heading2"/>
      </w:pPr>
      <w:r>
        <w:t xml:space="preserve">References</w:t>
      </w:r>
    </w:p>
    <w:p>
      <w:pPr>
        <w:numPr>
          <w:ilvl w:val="0"/>
          <w:numId w:val="1006"/>
        </w:numPr>
        <w:pStyle w:val="Compact"/>
      </w:pPr>
      <w:r>
        <w:t xml:space="preserve">China National Health Commission. (2023). Guidelines for Clinical Laboratory Standards in Shanghai.</w:t>
      </w:r>
    </w:p>
    <w:p>
      <w:pPr>
        <w:numPr>
          <w:ilvl w:val="0"/>
          <w:numId w:val="1006"/>
        </w:numPr>
        <w:pStyle w:val="Compact"/>
      </w:pPr>
      <w:r>
        <w:t xml:space="preserve">Fudan University School of Medicine. (2024). Annual Report on Biomedical Research Collaboration with Industry Partners.</w:t>
      </w:r>
    </w:p>
    <w:p>
      <w:pPr>
        <w:numPr>
          <w:ilvl w:val="0"/>
          <w:numId w:val="1006"/>
        </w:numPr>
        <w:pStyle w:val="Compact"/>
      </w:pPr>
      <w:r>
        <w:t xml:space="preserve">Peking University Health Science Center. (2025). Case Studies on Lab Technician Roles in High-Throughput Screening Projects.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China's Shanghai</dc:title>
  <dc:creator/>
  <dc:language>en</dc:language>
  <cp:keywords/>
  <dcterms:created xsi:type="dcterms:W3CDTF">2026-07-21T12:03:33Z</dcterms:created>
  <dcterms:modified xsi:type="dcterms:W3CDTF">2026-07-21T12:03:33Z</dcterms:modified>
</cp:coreProperties>
</file>

<file path=docProps/custom.xml><?xml version="1.0" encoding="utf-8"?>
<Properties xmlns="http://schemas.openxmlformats.org/officeDocument/2006/custom-properties" xmlns:vt="http://schemas.openxmlformats.org/officeDocument/2006/docPropsVTypes"/>
</file>