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606849dd7350709a21a31f040736e9281812f3e"/>
    <w:p>
      <w:pPr>
        <w:pStyle w:val="Heading1"/>
      </w:pPr>
      <w:r>
        <w:t xml:space="preserve">Undergraduate Thesis: The Role of a Laboratory Technician in Colombia Medellín</w:t>
      </w:r>
    </w:p>
    <w:bookmarkStart w:id="20" w:name="abstract"/>
    <w:p>
      <w:pPr>
        <w:pStyle w:val="Heading2"/>
      </w:pPr>
      <w:r>
        <w:t xml:space="preserve">Abstract</w:t>
      </w:r>
    </w:p>
    <w:p>
      <w:pPr>
        <w:pStyle w:val="FirstParagraph"/>
      </w:pPr>
      <w:r>
        <w:t xml:space="preserve">This Undergraduate Thesis explores the critical role of the Laboratory Technician within the healthcare and research sectors in Colombia Medellín. Given the city's status as a regional hub for innovation and medical science, this document analyzes the responsibilities, educational requirements, and challenges faced by Laboratory Technicians in Medellín. The study highlights how these professionals contribute to public health initiatives, diagnostic accuracy, and scientific advancements specific to Colombia’s socio-cultural context. By integrating data from local institutions such as Universidad Nacional de Colombia (UNAL) and EAFIT University, this thesis underscores the importance of equipping future Laboratory Technicians with skills tailored to Medellín's unique healthcare landscape.</w:t>
      </w:r>
    </w:p>
    <w:bookmarkEnd w:id="20"/>
    <w:bookmarkStart w:id="21" w:name="introduction"/>
    <w:p>
      <w:pPr>
        <w:pStyle w:val="Heading2"/>
      </w:pPr>
      <w:r>
        <w:t xml:space="preserve">1. Introduction</w:t>
      </w:r>
    </w:p>
    <w:p>
      <w:pPr>
        <w:pStyle w:val="FirstParagraph"/>
      </w:pPr>
      <w:r>
        <w:t xml:space="preserve">In Colombia Medellín, the role of a Laboratory Technician has become indispensable in addressing both routine and complex medical demands. As a city renowned for its technological innovation and academic excellence, Medellín hosts numerous hospitals, research centers, and universities that rely on skilled Laboratory Technicians to ensure accurate diagnoses and scientific integrity. This Undergraduate Thesis aims to define the profile of a Laboratory Technician in Colombia Medellín, emphasizing their contribution to public health systems such as the Instituto Nacional de Salud (INS) and private healthcare providers like Clínica del Country. The study also examines how educational institutions in Medellín are adapting their curricula to meet evolving industry standards.</w:t>
      </w:r>
    </w:p>
    <w:bookmarkEnd w:id="21"/>
    <w:bookmarkStart w:id="22" w:name="Xc1ae3e069bc5b24938c2853e18013a4f463ffab"/>
    <w:p>
      <w:pPr>
        <w:pStyle w:val="Heading2"/>
      </w:pPr>
      <w:r>
        <w:t xml:space="preserve">2. The Role of a Laboratory Technician in Colombia Medellín</w:t>
      </w:r>
    </w:p>
    <w:p>
      <w:pPr>
        <w:pStyle w:val="FirstParagraph"/>
      </w:pPr>
      <w:r>
        <w:t xml:space="preserve">A Laboratory Technician in Colombia Medellín performs a wide range of tasks, including sample analysis, equipment maintenance, and data interpretation. Their work is pivotal in sectors such as clinical diagnostics, environmental testing, and pharmaceutical research. For example, during the COVID-19 pandemic, Laboratory Technicians in Medellín played a critical role in processing PCR tests at institutions like the Laboratorio de Investigación en Salud Pública (LIS). These professionals must adhere to strict biosafety protocols established by Colombia’s Ministry of Health and Social Protection (Ministerio de Salud y Protección Social).</w:t>
      </w:r>
    </w:p>
    <w:p>
      <w:pPr>
        <w:pStyle w:val="BodyText"/>
      </w:pPr>
      <w:r>
        <w:t xml:space="preserve">In addition to technical expertise, Laboratory Technicians in Medellín often collaborate with physicians, researchers, and public health officials. This interdisciplinary approach is essential for addressing challenges such as the rise of antibiotic-resistant infections or the need for early detection of diseases like dengue and malaria in rural areas surrounding Medellín.</w:t>
      </w:r>
    </w:p>
    <w:bookmarkEnd w:id="22"/>
    <w:bookmarkStart w:id="23" w:name="Xf1100885b566361f2558bc083d6aa6a876e1b65"/>
    <w:p>
      <w:pPr>
        <w:pStyle w:val="Heading2"/>
      </w:pPr>
      <w:r>
        <w:t xml:space="preserve">3. Educational Requirements and Institutional Context</w:t>
      </w:r>
    </w:p>
    <w:p>
      <w:pPr>
        <w:pStyle w:val="FirstParagraph"/>
      </w:pPr>
      <w:r>
        <w:t xml:space="preserve">In Colombia, becoming a Laboratory Technician typically requires completing a technical degree (Tecnólogo) in Biotechnology, Clinical Laboratory Science, or a related field from an accredited institution. In Medellín, universities such as Universidad Pontificia Bolivariana (UPB) and Universidad de Antioquia offer programs that combine theoretical knowledge with hands-on training in state-of-the-art laboratories.</w:t>
      </w:r>
    </w:p>
    <w:p>
      <w:pPr>
        <w:pStyle w:val="BodyText"/>
      </w:pPr>
      <w:r>
        <w:t xml:space="preserve">These programs emphasize competencies such as:</w:t>
      </w:r>
      <w:r>
        <w:t xml:space="preserve"> </w:t>
      </w:r>
      <w:r>
        <w:t xml:space="preserve">- Proficiency in using advanced laboratory equipment (e.g., spectrophotometers, centrifuges).</w:t>
      </w:r>
      <w:r>
        <w:t xml:space="preserve"> </w:t>
      </w:r>
      <w:r>
        <w:t xml:space="preserve">- Understanding of Colombian bioethics and legal frameworks governing medical research.</w:t>
      </w:r>
      <w:r>
        <w:t xml:space="preserve"> </w:t>
      </w:r>
      <w:r>
        <w:t xml:space="preserve">- Skills in data management and communication to present findings effectively.</w:t>
      </w:r>
    </w:p>
    <w:bookmarkEnd w:id="23"/>
    <w:bookmarkStart w:id="24" w:name="X4bca613d1df3d86d82bfca9bb086c626c598d8b"/>
    <w:p>
      <w:pPr>
        <w:pStyle w:val="Heading2"/>
      </w:pPr>
      <w:r>
        <w:t xml:space="preserve">4. Challenges Faced by Laboratory Technicians in Colombia Medellín</w:t>
      </w:r>
    </w:p>
    <w:p>
      <w:pPr>
        <w:pStyle w:val="FirstParagraph"/>
      </w:pPr>
      <w:r>
        <w:t xml:space="preserve">Despite the opportunities, Laboratory Technicians in Colombia Medellín encounter unique challenges. These include:</w:t>
      </w:r>
      <w:r>
        <w:t xml:space="preserve"> </w:t>
      </w:r>
      <w:r>
        <w:t xml:space="preserve">- **Resource Limitations:** Public healthcare facilities often face shortages of reagents and maintenance for aging equipment.</w:t>
      </w:r>
      <w:r>
        <w:t xml:space="preserve"> </w:t>
      </w:r>
      <w:r>
        <w:t xml:space="preserve">- **Workload Pressures:** High patient volumes during health crises can lead to burnout among technicians.</w:t>
      </w:r>
      <w:r>
        <w:t xml:space="preserve"> </w:t>
      </w:r>
      <w:r>
        <w:t xml:space="preserve">- **Regulatory Compliance:** Adapting to Colombia’s strict biosafety regulations (e.g., norms from the Instituto Nacional de Salud) requires continuous training.</w:t>
      </w:r>
    </w:p>
    <w:p>
      <w:pPr>
        <w:pStyle w:val="BodyText"/>
      </w:pPr>
      <w:r>
        <w:t xml:space="preserve">To address these issues, initiatives like the *Iniciativa de Fortalecimiento de Laboratorios* (Laboratory Strengthening Initiative) supported by the Colombian government and private organizations aim to upgrade infrastructure and provide ongoing professional development for technicians in Medellín.</w:t>
      </w:r>
    </w:p>
    <w:bookmarkEnd w:id="24"/>
    <w:bookmarkStart w:id="25" w:name="future-prospects-and-recommendations"/>
    <w:p>
      <w:pPr>
        <w:pStyle w:val="Heading2"/>
      </w:pPr>
      <w:r>
        <w:t xml:space="preserve">5. Future Prospects and Recommendations</w:t>
      </w:r>
    </w:p>
    <w:p>
      <w:pPr>
        <w:pStyle w:val="FirstParagraph"/>
      </w:pPr>
      <w:r>
        <w:t xml:space="preserve">The future of Laboratory Technicians in Colombia Medellín is promising, with growing investment in biotechnology startups, telemedicine, and personalized medicine. To prepare students for these advancements, this Undergraduate Thesis recommends that educational institutions:</w:t>
      </w:r>
      <w:r>
        <w:t xml:space="preserve"> </w:t>
      </w:r>
      <w:r>
        <w:t xml:space="preserve">- Integrate courses on emerging technologies like AI-driven diagnostics.</w:t>
      </w:r>
      <w:r>
        <w:t xml:space="preserve"> </w:t>
      </w:r>
      <w:r>
        <w:t xml:space="preserve">- Foster partnerships with local industries to provide internships and real-world experience.</w:t>
      </w:r>
      <w:r>
        <w:t xml:space="preserve"> </w:t>
      </w:r>
      <w:r>
        <w:t xml:space="preserve">- Promote research opportunities in collaboration with Medellín’s innovation districts, such as the Parque de las Ideas.</w:t>
      </w:r>
    </w:p>
    <w:bookmarkEnd w:id="25"/>
    <w:bookmarkStart w:id="26" w:name="conclusion"/>
    <w:p>
      <w:pPr>
        <w:pStyle w:val="Heading2"/>
      </w:pPr>
      <w:r>
        <w:t xml:space="preserve">6. Conclusion</w:t>
      </w:r>
    </w:p>
    <w:p>
      <w:pPr>
        <w:pStyle w:val="FirstParagraph"/>
      </w:pPr>
      <w:r>
        <w:t xml:space="preserve">In conclusion, the Laboratory Technician is a cornerstone of Colombia Medellín’s healthcare and scientific ecosystem. This Undergraduate Thesis has highlighted their vital role in ensuring accurate diagnoses, advancing research, and responding to public health emergencies. As Medellín continues to grow as a regional leader in innovation, the need for skilled Laboratory Technicians will only increase. By aligning educational programs with industry demands and addressing systemic challenges, Colombia can empower its future technologists to drive progress in both local and global contexts.</w:t>
      </w:r>
    </w:p>
    <w:bookmarkEnd w:id="26"/>
    <w:bookmarkStart w:id="27" w:name="references"/>
    <w:p>
      <w:pPr>
        <w:pStyle w:val="Heading2"/>
      </w:pPr>
      <w:r>
        <w:t xml:space="preserve">References</w:t>
      </w:r>
    </w:p>
    <w:p>
      <w:pPr>
        <w:numPr>
          <w:ilvl w:val="0"/>
          <w:numId w:val="1001"/>
        </w:numPr>
        <w:pStyle w:val="Compact"/>
      </w:pPr>
      <w:r>
        <w:t xml:space="preserve">Ministerio de Salud y Protección Social de Colombia. (2023). Normas técnicas para laboratorios de salud pública.</w:t>
      </w:r>
    </w:p>
    <w:p>
      <w:pPr>
        <w:numPr>
          <w:ilvl w:val="0"/>
          <w:numId w:val="1001"/>
        </w:numPr>
        <w:pStyle w:val="Compact"/>
      </w:pPr>
      <w:r>
        <w:t xml:space="preserve">Universidad Nacional de Colombia, Sede Medellín. (2024). Programa Académico en Tecnología en Laboratorio Clínico.</w:t>
      </w:r>
    </w:p>
    <w:p>
      <w:pPr>
        <w:numPr>
          <w:ilvl w:val="0"/>
          <w:numId w:val="1001"/>
        </w:numPr>
        <w:pStyle w:val="Compact"/>
      </w:pPr>
      <w:r>
        <w:t xml:space="preserve">Instituto Nacional de Salud. (2023). Reporte anual sobre capacidades laboratoriales en Antioquia.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Colombia Medellín</dc:title>
  <dc:creator/>
  <dc:language>en</dc:language>
  <cp:keywords/>
  <dcterms:created xsi:type="dcterms:W3CDTF">2026-07-23T08:02:25Z</dcterms:created>
  <dcterms:modified xsi:type="dcterms:W3CDTF">2026-07-23T08:02:25Z</dcterms:modified>
</cp:coreProperties>
</file>

<file path=docProps/custom.xml><?xml version="1.0" encoding="utf-8"?>
<Properties xmlns="http://schemas.openxmlformats.org/officeDocument/2006/custom-properties" xmlns:vt="http://schemas.openxmlformats.org/officeDocument/2006/docPropsVTypes"/>
</file>