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France</w:t>
      </w:r>
      <w:r>
        <w:t xml:space="preserve"> </w:t>
      </w:r>
      <w:r>
        <w:t xml:space="preserve">Lyon</w:t>
      </w:r>
    </w:p>
    <w:bookmarkStart w:id="27" w:name="X7a69eac68bf72aa2656d92db6907b5aef7aaf7d"/>
    <w:p>
      <w:pPr>
        <w:pStyle w:val="Heading1"/>
      </w:pPr>
      <w:r>
        <w:t xml:space="preserve">Undergraduate Thesis on the Role of a Laboratory Technician in France Lyon</w:t>
      </w:r>
    </w:p>
    <w:bookmarkStart w:id="20" w:name="introduction"/>
    <w:p>
      <w:pPr>
        <w:pStyle w:val="Heading2"/>
      </w:pPr>
      <w:r>
        <w:t xml:space="preserve">Introduction</w:t>
      </w:r>
    </w:p>
    <w:p>
      <w:pPr>
        <w:pStyle w:val="FirstParagraph"/>
      </w:pPr>
      <w:r>
        <w:t xml:space="preserve">Lyon, a vibrant city in eastern France, is renowned for its rich history, cultural heritage, and growing prominence as a hub for scientific research and innovation. As one of Europe's leading centers for biotechnology, pharmaceuticals, and environmental science, Lyon attracts students and professionals from around the world. This</w:t>
      </w:r>
      <w:r>
        <w:t xml:space="preserve"> </w:t>
      </w:r>
      <w:r>
        <w:rPr>
          <w:bCs/>
          <w:b/>
        </w:rPr>
        <w:t xml:space="preserve">Undergraduate Thesis</w:t>
      </w:r>
      <w:r>
        <w:t xml:space="preserve"> </w:t>
      </w:r>
      <w:r>
        <w:t xml:space="preserve">explores the critical role of a</w:t>
      </w:r>
      <w:r>
        <w:t xml:space="preserve"> </w:t>
      </w:r>
      <w:r>
        <w:rPr>
          <w:bCs/>
          <w:b/>
        </w:rPr>
        <w:t xml:space="preserve">Laboratory Technician</w:t>
      </w:r>
      <w:r>
        <w:t xml:space="preserve"> </w:t>
      </w:r>
      <w:r>
        <w:t xml:space="preserve">within this dynamic ecosystem. By examining their responsibilities, educational pathways, challenges, and career opportunities in France Lyon, this document aims to highlight how laboratory technicians contribute to advancing scientific progress while adapting to the unique demands of French academic and industrial environments.</w:t>
      </w:r>
    </w:p>
    <w:bookmarkEnd w:id="20"/>
    <w:bookmarkStart w:id="21" w:name="X03bdb98e00419c43825cbdb0ad10103e0a5ffec"/>
    <w:p>
      <w:pPr>
        <w:pStyle w:val="Heading2"/>
      </w:pPr>
      <w:r>
        <w:t xml:space="preserve">The Role of a Laboratory Technician: Definition and Responsibilities</w:t>
      </w:r>
    </w:p>
    <w:p>
      <w:pPr>
        <w:pStyle w:val="FirstParagraph"/>
      </w:pPr>
      <w:r>
        <w:t xml:space="preserve">A</w:t>
      </w:r>
      <w:r>
        <w:t xml:space="preserve"> </w:t>
      </w:r>
      <w:r>
        <w:rPr>
          <w:bCs/>
          <w:b/>
        </w:rPr>
        <w:t xml:space="preserve">Laboratory Technician</w:t>
      </w:r>
      <w:r>
        <w:t xml:space="preserve"> </w:t>
      </w:r>
      <w:r>
        <w:t xml:space="preserve">is a professional who supports scientific research by conducting experiments, maintaining equipment, analyzing data, and ensuring compliance with safety protocols. In France Lyon, this role is particularly vital in institutions such as the University of Lyon (Université de Lyon), CNRS (Centre National de la Recherche Scientifique), and private research laboratories. Their responsibilities include preparing reagents, calibrating instruments like spectrophotometers or PCR machines, documenting procedures, and assisting researchers in data interpretation.</w:t>
      </w:r>
    </w:p>
    <w:p>
      <w:pPr>
        <w:pStyle w:val="BodyText"/>
      </w:pPr>
      <w:r>
        <w:t xml:space="preserve">In addition to technical tasks, laboratory technicians in France Lyon must adhere to strict regulations set by the French Ministry of Higher Education and Research (Ministère de l’Enseignement supérieur et de la Recherche). These include biosafety standards for handling hazardous materials, ethical guidelines for human or animal research, and environmental protocols to minimize waste. Their work ensures that experiments are reproducible, accurate, and compliant with both national and international scientific standards.</w:t>
      </w:r>
    </w:p>
    <w:bookmarkEnd w:id="21"/>
    <w:bookmarkStart w:id="22" w:name="educational-requirements-in-france-lyon"/>
    <w:p>
      <w:pPr>
        <w:pStyle w:val="Heading2"/>
      </w:pPr>
      <w:r>
        <w:t xml:space="preserve">Educational Requirements in France Lyon</w:t>
      </w:r>
    </w:p>
    <w:p>
      <w:pPr>
        <w:pStyle w:val="FirstParagraph"/>
      </w:pPr>
      <w:r>
        <w:t xml:space="preserve">To become a</w:t>
      </w:r>
      <w:r>
        <w:t xml:space="preserve"> </w:t>
      </w:r>
      <w:r>
        <w:rPr>
          <w:bCs/>
          <w:b/>
        </w:rPr>
        <w:t xml:space="preserve">Laboratory Technician</w:t>
      </w:r>
      <w:r>
        <w:t xml:space="preserve"> </w:t>
      </w:r>
      <w:r>
        <w:t xml:space="preserve">in France Lyon, individuals typically pursue a</w:t>
      </w:r>
      <w:r>
        <w:t xml:space="preserve"> </w:t>
      </w:r>
      <w:r>
        <w:rPr>
          <w:iCs/>
          <w:i/>
        </w:rPr>
        <w:t xml:space="preserve">Bachelor’s degree (Licence)</w:t>
      </w:r>
      <w:r>
        <w:t xml:space="preserve"> </w:t>
      </w:r>
      <w:r>
        <w:t xml:space="preserve">in Life Sciences, Chemistry, Biotechnology, or Environmental Sciences. Programs offered by institutions like the Claude Bernard University of Lyon (Université Claude Bernard Lyon 1) or École Nationale Supérieure de Chimie de Paris provide foundational knowledge in laboratory techniques and research methodologies.</w:t>
      </w:r>
    </w:p>
    <w:p>
      <w:pPr>
        <w:pStyle w:val="BodyText"/>
      </w:pPr>
      <w:r>
        <w:t xml:space="preserve">In addition to formal education, aspiring technicians must complete internships at research facilities, hospitals, or private laboratories. These experiences are crucial for gaining hands-on skills with equipment such as HPLC systems or electron microscopes. For those seeking specialized roles (e.g., in biotechnology), further training through</w:t>
      </w:r>
      <w:r>
        <w:t xml:space="preserve"> </w:t>
      </w:r>
      <w:r>
        <w:rPr>
          <w:iCs/>
          <w:i/>
        </w:rPr>
        <w:t xml:space="preserve">Master’s programs</w:t>
      </w:r>
      <w:r>
        <w:t xml:space="preserve"> </w:t>
      </w:r>
      <w:r>
        <w:t xml:space="preserve">or certifications from organizations like the French Society of Biology (Société Française de Biologie) may be required.</w:t>
      </w:r>
    </w:p>
    <w:bookmarkEnd w:id="22"/>
    <w:bookmarkStart w:id="23" w:name="career-opportunities-in-france-lyon"/>
    <w:p>
      <w:pPr>
        <w:pStyle w:val="Heading2"/>
      </w:pPr>
      <w:r>
        <w:t xml:space="preserve">Career Opportunities in France Lyon</w:t>
      </w:r>
    </w:p>
    <w:p>
      <w:pPr>
        <w:pStyle w:val="FirstParagraph"/>
      </w:pPr>
      <w:r>
        <w:t xml:space="preserve">Lyon’s status as a scientific and industrial powerhouse creates diverse career opportunities for</w:t>
      </w:r>
      <w:r>
        <w:t xml:space="preserve"> </w:t>
      </w:r>
      <w:r>
        <w:rPr>
          <w:bCs/>
          <w:b/>
        </w:rPr>
        <w:t xml:space="preserve">Laboratory Technicians</w:t>
      </w:r>
      <w:r>
        <w:t xml:space="preserve">. Major employers include:</w:t>
      </w:r>
    </w:p>
    <w:p>
      <w:pPr>
        <w:numPr>
          <w:ilvl w:val="0"/>
          <w:numId w:val="1001"/>
        </w:numPr>
        <w:pStyle w:val="Compact"/>
      </w:pPr>
      <w:r>
        <w:rPr>
          <w:bCs/>
          <w:b/>
        </w:rPr>
        <w:t xml:space="preserve">Universities and Research Institutions:</w:t>
      </w:r>
      <w:r>
        <w:t xml:space="preserve"> </w:t>
      </w:r>
      <w:r>
        <w:t xml:space="preserve">CNRS, Inserm (French National Institute of Health and Medical Research), and the Lyon Biotechnology Cluster.</w:t>
      </w:r>
    </w:p>
    <w:p>
      <w:pPr>
        <w:numPr>
          <w:ilvl w:val="0"/>
          <w:numId w:val="1001"/>
        </w:numPr>
        <w:pStyle w:val="Compact"/>
      </w:pPr>
      <w:r>
        <w:rPr>
          <w:bCs/>
          <w:b/>
        </w:rPr>
        <w:t xml:space="preserve">Pharmaceutical Companies:</w:t>
      </w:r>
      <w:r>
        <w:t xml:space="preserve"> </w:t>
      </w:r>
      <w:r>
        <w:t xml:space="preserve">Sanofi, Servier, or local firms like Altilia Group.</w:t>
      </w:r>
    </w:p>
    <w:p>
      <w:pPr>
        <w:numPr>
          <w:ilvl w:val="0"/>
          <w:numId w:val="1001"/>
        </w:numPr>
        <w:pStyle w:val="Compact"/>
      </w:pPr>
      <w:r>
        <w:rPr>
          <w:bCs/>
          <w:b/>
        </w:rPr>
        <w:t xml:space="preserve">Hospitals and Clinical Laboratories:</w:t>
      </w:r>
      <w:r>
        <w:t xml:space="preserve"> </w:t>
      </w:r>
      <w:r>
        <w:t xml:space="preserve">Hôpitaux Universitaires de Lyon (HCL) for roles in diagnostics and pathology.</w:t>
      </w:r>
    </w:p>
    <w:p>
      <w:pPr>
        <w:numPr>
          <w:ilvl w:val="0"/>
          <w:numId w:val="1001"/>
        </w:numPr>
        <w:pStyle w:val="Compact"/>
      </w:pPr>
      <w:r>
        <w:rPr>
          <w:bCs/>
          <w:b/>
        </w:rPr>
        <w:t xml:space="preserve">Environmental Agencies:</w:t>
      </w:r>
      <w:r>
        <w:t xml:space="preserve"> </w:t>
      </w:r>
      <w:r>
        <w:t xml:space="preserve">Organizations focused on sustainability, such as the Lyon Metropolitan Area’s environmental monitoring departments.</w:t>
      </w:r>
    </w:p>
    <w:p>
      <w:pPr>
        <w:pStyle w:val="FirstParagraph"/>
      </w:pPr>
      <w:r>
        <w:t xml:space="preserve">Career progression often involves moving from entry-level positions to senior technician roles or transitioning into research assistant positions. The demand for skilled technicians is growing, driven by advancements in genomics, personalized medicine, and green technologies in Lyon’s industrial sector.</w:t>
      </w:r>
    </w:p>
    <w:bookmarkEnd w:id="23"/>
    <w:bookmarkStart w:id="24" w:name="Xa94a632ebca1a333fa9ef5386ffa3cc0d2d9e96"/>
    <w:p>
      <w:pPr>
        <w:pStyle w:val="Heading2"/>
      </w:pPr>
      <w:r>
        <w:t xml:space="preserve">Challenges Faced by Laboratory Technicians in France Lyon</w:t>
      </w:r>
    </w:p>
    <w:p>
      <w:pPr>
        <w:pStyle w:val="FirstParagraph"/>
      </w:pPr>
      <w:r>
        <w:t xml:space="preserve">While the field offers rewarding opportunities,</w:t>
      </w:r>
      <w:r>
        <w:t xml:space="preserve"> </w:t>
      </w:r>
      <w:r>
        <w:rPr>
          <w:bCs/>
          <w:b/>
        </w:rPr>
        <w:t xml:space="preserve">Laboratory Technicians</w:t>
      </w:r>
      <w:r>
        <w:t xml:space="preserve"> </w:t>
      </w:r>
      <w:r>
        <w:t xml:space="preserve">in France Lyon encounter several challenges. These include:</w:t>
      </w:r>
    </w:p>
    <w:p>
      <w:pPr>
        <w:numPr>
          <w:ilvl w:val="0"/>
          <w:numId w:val="1002"/>
        </w:numPr>
        <w:pStyle w:val="Compact"/>
      </w:pPr>
      <w:r>
        <w:rPr>
          <w:bCs/>
          <w:b/>
        </w:rPr>
        <w:t xml:space="preserve">Bureaucratic Regulations:</w:t>
      </w:r>
      <w:r>
        <w:t xml:space="preserve"> </w:t>
      </w:r>
      <w:r>
        <w:t xml:space="preserve">Compliance with French and EU safety laws requires meticulous documentation and training, which can be time-consuming.</w:t>
      </w:r>
    </w:p>
    <w:p>
      <w:pPr>
        <w:numPr>
          <w:ilvl w:val="0"/>
          <w:numId w:val="1002"/>
        </w:numPr>
        <w:pStyle w:val="Compact"/>
      </w:pPr>
      <w:r>
        <w:rPr>
          <w:bCs/>
          <w:b/>
        </w:rPr>
        <w:t xml:space="preserve">Rapid Technological Advancements:</w:t>
      </w:r>
      <w:r>
        <w:t xml:space="preserve"> </w:t>
      </w:r>
      <w:r>
        <w:t xml:space="preserve">Keeping pace with innovations like CRISPR technology or AI-driven data analysis demands continuous learning.</w:t>
      </w:r>
    </w:p>
    <w:p>
      <w:pPr>
        <w:numPr>
          <w:ilvl w:val="0"/>
          <w:numId w:val="1002"/>
        </w:numPr>
        <w:pStyle w:val="Compact"/>
      </w:pPr>
      <w:r>
        <w:rPr>
          <w:bCs/>
          <w:b/>
        </w:rPr>
        <w:t xml:space="preserve">Budget Constraints:</w:t>
      </w:r>
      <w:r>
        <w:t xml:space="preserve"> </w:t>
      </w:r>
      <w:r>
        <w:t xml:space="preserve">Public research institutions often face funding limitations, affecting the availability of modern equipment and resources.</w:t>
      </w:r>
    </w:p>
    <w:p>
      <w:pPr>
        <w:pStyle w:val="FirstParagraph"/>
      </w:pPr>
      <w:r>
        <w:t xml:space="preserve">To address these challenges, many technicians engage in professional development programs offered by universities or industry partnerships. Networking through organizations like the French Association of Laboratory Technicians (AFAT) also helps share best practices and stay updated on regulatory changes.</w:t>
      </w:r>
    </w:p>
    <w:bookmarkEnd w:id="24"/>
    <w:bookmarkStart w:id="25" w:name="X0fbe6bdc9925ebad4fa74299d478066b16df1cf"/>
    <w:p>
      <w:pPr>
        <w:pStyle w:val="Heading2"/>
      </w:pPr>
      <w:r>
        <w:t xml:space="preserve">The Future of Laboratory Technicians in France Lyon</w:t>
      </w:r>
    </w:p>
    <w:p>
      <w:pPr>
        <w:pStyle w:val="FirstParagraph"/>
      </w:pPr>
      <w:r>
        <w:t xml:space="preserve">The future of</w:t>
      </w:r>
      <w:r>
        <w:t xml:space="preserve"> </w:t>
      </w:r>
      <w:r>
        <w:rPr>
          <w:bCs/>
          <w:b/>
        </w:rPr>
        <w:t xml:space="preserve">Laboratory Technicians</w:t>
      </w:r>
      <w:r>
        <w:t xml:space="preserve"> </w:t>
      </w:r>
      <w:r>
        <w:t xml:space="preserve">in France Lyon is closely tied to the city’s strategic goals in innovation and sustainability. With initiatives like the "Lyon 2030" plan, which emphasizes green technology and digital transformation, technicians are increasingly involved in projects related to:</w:t>
      </w:r>
    </w:p>
    <w:p>
      <w:pPr>
        <w:numPr>
          <w:ilvl w:val="0"/>
          <w:numId w:val="1003"/>
        </w:numPr>
        <w:pStyle w:val="Compact"/>
      </w:pPr>
      <w:r>
        <w:rPr>
          <w:bCs/>
          <w:b/>
        </w:rPr>
        <w:t xml:space="preserve">Biotechnology:</w:t>
      </w:r>
      <w:r>
        <w:t xml:space="preserve"> </w:t>
      </w:r>
      <w:r>
        <w:t xml:space="preserve">Developing bio-based materials or sustainable drug production methods.</w:t>
      </w:r>
    </w:p>
    <w:p>
      <w:pPr>
        <w:numPr>
          <w:ilvl w:val="0"/>
          <w:numId w:val="1003"/>
        </w:numPr>
        <w:pStyle w:val="Compact"/>
      </w:pPr>
      <w:r>
        <w:rPr>
          <w:bCs/>
          <w:b/>
        </w:rPr>
        <w:t xml:space="preserve">Data Science:</w:t>
      </w:r>
      <w:r>
        <w:t xml:space="preserve"> </w:t>
      </w:r>
      <w:r>
        <w:t xml:space="preserve">Utilizing machine learning algorithms to analyze large-scale biological datasets.</w:t>
      </w:r>
    </w:p>
    <w:p>
      <w:pPr>
        <w:numPr>
          <w:ilvl w:val="0"/>
          <w:numId w:val="1003"/>
        </w:numPr>
        <w:pStyle w:val="Compact"/>
      </w:pPr>
      <w:r>
        <w:rPr>
          <w:bCs/>
          <w:b/>
        </w:rPr>
        <w:t xml:space="preserve">Eco-Engineering:</w:t>
      </w:r>
      <w:r>
        <w:t xml:space="preserve"> </w:t>
      </w:r>
      <w:r>
        <w:t xml:space="preserve">Designing experiments to study pollution mitigation and renewable energy solutions.</w:t>
      </w:r>
    </w:p>
    <w:p>
      <w:pPr>
        <w:pStyle w:val="FirstParagraph"/>
      </w:pPr>
      <w:r>
        <w:t xml:space="preserve">The integration of automation in laboratories is also reshaping the role, requiring technicians to master software tools for robotic systems and data management platforms. This evolution underscores the importance of interdisciplinary skills, combining technical expertise with knowledge in computing and environmental science.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has highlighted the indispensable role of</w:t>
      </w:r>
      <w:r>
        <w:t xml:space="preserve"> </w:t>
      </w:r>
      <w:r>
        <w:rPr>
          <w:bCs/>
          <w:b/>
        </w:rPr>
        <w:t xml:space="preserve">Laboratory Technicians</w:t>
      </w:r>
      <w:r>
        <w:t xml:space="preserve"> </w:t>
      </w:r>
      <w:r>
        <w:t xml:space="preserve">in advancing scientific research and industrial applications within France Lyon. Their work underpins breakthroughs in medicine, ecology, and technology, while navigating the complexities of French regulatory frameworks. For students considering a career as a laboratory technician in Lyon, this field offers both intellectual challenges and opportunities to contribute to global innovation. As Lyon continues to grow as a center for science and technology, the demand for skilled technicians will only increase, ensuring that this profession remains vital to the region’s future.</w:t>
      </w:r>
    </w:p>
    <w:p>
      <w:pPr>
        <w:pStyle w:val="BodyText"/>
      </w:pPr>
      <w:r>
        <w:rPr>
          <w:iCs/>
          <w:i/>
        </w:rPr>
        <w:t xml:space="preserve">Word Count: 823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France Lyon</dc:title>
  <dc:creator/>
  <dc:language>en</dc:language>
  <cp:keywords/>
  <dcterms:created xsi:type="dcterms:W3CDTF">2026-07-22T15:28:55Z</dcterms:created>
  <dcterms:modified xsi:type="dcterms:W3CDTF">2026-07-22T15:28:55Z</dcterms:modified>
</cp:coreProperties>
</file>

<file path=docProps/custom.xml><?xml version="1.0" encoding="utf-8"?>
<Properties xmlns="http://schemas.openxmlformats.org/officeDocument/2006/custom-properties" xmlns:vt="http://schemas.openxmlformats.org/officeDocument/2006/docPropsVTypes"/>
</file>