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48986b260cadb7274d578d259016ac295ddbd0"/>
    <w:p>
      <w:pPr>
        <w:pStyle w:val="Heading1"/>
      </w:pPr>
      <w:r>
        <w:t xml:space="preserve">Undergraduate Thesis: The Role of a Laboratory Technician in France Marseille</w:t>
      </w:r>
    </w:p>
    <w:bookmarkStart w:id="20" w:name="abstract"/>
    <w:p>
      <w:pPr>
        <w:pStyle w:val="Heading2"/>
      </w:pPr>
      <w:r>
        <w:t xml:space="preserve">Abstract</w:t>
      </w:r>
    </w:p>
    <w:p>
      <w:pPr>
        <w:pStyle w:val="FirstParagraph"/>
      </w:pPr>
      <w:r>
        <w:t xml:space="preserve">This Undergraduate Thesis explores the critical role of a Laboratory Technician within the scientific and industrial landscape of France Marseille. As one of Europe's leading hubs for research and innovation, Marseille presents unique opportunities and challenges for professionals in laboratory sciences. The document examines the responsibilities, skill sets, and educational pathways required to excel as a Laboratory Technician in this dynamic region. By analyzing local institutions, industry demands, and regulatory frameworks specific to France Marseille, this thesis highlights the importance of laboratory technicians in advancing scientific discovery and supporting healthcare, biotechnology, and environmental research.</w:t>
      </w:r>
    </w:p>
    <w:bookmarkEnd w:id="20"/>
    <w:bookmarkStart w:id="21" w:name="introduction"/>
    <w:p>
      <w:pPr>
        <w:pStyle w:val="Heading2"/>
      </w:pPr>
      <w:r>
        <w:t xml:space="preserve">Introduction</w:t>
      </w:r>
    </w:p>
    <w:p>
      <w:pPr>
        <w:pStyle w:val="FirstParagraph"/>
      </w:pPr>
      <w:r>
        <w:t xml:space="preserve">Marseille, a coastal city in southern France renowned for its cultural diversity and economic vitality, is also a key center for scientific research. Home to institutions such as the Institute of Molecular Genetics (IGM) at Aix-Marseille University and the Mediterranean Institute of Oceanography (MIO), Marseille offers unparalleled access to cutting-edge laboratory facilities. In this context, Laboratory Technicians play a pivotal role in bridging theoretical research and practical application. This thesis investigates how the unique demands of France Marseille shape the career trajectory, responsibilities, and professional development of Laboratory Technicians.</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laboratory technician roles in France with an analysis of local job market data and interviews conducted with professionals in Marseille. Primary sources include official reports from the French Ministry of Higher Education and the European Biotechnology Network (EBN), while secondary sources focus on academic journals, industry publications, and institutional websites. This dual approach ensures a comprehensive understanding of how Laboratory Technicians contribute to scientific progress in France Marseille.</w:t>
      </w:r>
    </w:p>
    <w:bookmarkEnd w:id="22"/>
    <w:bookmarkStart w:id="23" w:name="X80db900945eca86bff91cdebbc2bd91f0c70672"/>
    <w:p>
      <w:pPr>
        <w:pStyle w:val="Heading2"/>
      </w:pPr>
      <w:r>
        <w:t xml:space="preserve">Key Responsibilities of a Laboratory Technician in France Marseille</w:t>
      </w:r>
    </w:p>
    <w:p>
      <w:pPr>
        <w:pStyle w:val="FirstParagraph"/>
      </w:pPr>
      <w:r>
        <w:t xml:space="preserve">In France Marseille, the responsibilities of a Laboratory Technician extend beyond routine tasks such as sample preparation and equipment maintenance. Due to the region’s emphasis on interdisciplinary research, technicians often collaborate with scientists from diverse fields, including marine biology, pharmacology, and materials science. Key duties include:</w:t>
      </w:r>
    </w:p>
    <w:p>
      <w:pPr>
        <w:numPr>
          <w:ilvl w:val="0"/>
          <w:numId w:val="1001"/>
        </w:numPr>
        <w:pStyle w:val="Compact"/>
      </w:pPr>
      <w:r>
        <w:t xml:space="preserve">Ensuring compliance with French regulatory standards (e.g., biosecurity protocols under the French Health Code).</w:t>
      </w:r>
    </w:p>
    <w:p>
      <w:pPr>
        <w:numPr>
          <w:ilvl w:val="0"/>
          <w:numId w:val="1001"/>
        </w:numPr>
        <w:pStyle w:val="Compact"/>
      </w:pPr>
      <w:r>
        <w:t xml:space="preserve">Operating advanced instrumentation like mass spectrometers and PCR machines in state-of-the-art facilities.</w:t>
      </w:r>
    </w:p>
    <w:p>
      <w:pPr>
        <w:numPr>
          <w:ilvl w:val="0"/>
          <w:numId w:val="1001"/>
        </w:numPr>
        <w:pStyle w:val="Compact"/>
      </w:pPr>
      <w:r>
        <w:t xml:space="preserve">Contributing to research projects funded by organizations such as the National Center for Scientific Research (CNRS) and the European Union’s Horizon Europe program.</w:t>
      </w:r>
    </w:p>
    <w:bookmarkEnd w:id="23"/>
    <w:bookmarkStart w:id="24" w:name="X154e16e266a47a35aac41d990e63a46a482be71"/>
    <w:p>
      <w:pPr>
        <w:pStyle w:val="Heading2"/>
      </w:pPr>
      <w:r>
        <w:t xml:space="preserve">Educational Pathways and Institutions in France Marseille</w:t>
      </w:r>
    </w:p>
    <w:p>
      <w:pPr>
        <w:pStyle w:val="FirstParagraph"/>
      </w:pPr>
      <w:r>
        <w:t xml:space="preserve">Becoming a Laboratory Technician in France Marseille requires specialized education. The most common pathways include obtaining a **Diplôme Universitaire de Technologie (DUT)** in Bioanalysis or Biotechnology from institutions like the IUT of Aix-Marseille. Alternatively, graduates of the **Licence Professionnelle** in Applied Biology at Aix-Marseille University can pursue careers as laboratory technicians. These programs emphasize hands-on training and alignment with French regulatory frameworks, such as ISO 17025 accreditation standards for laboratories.</w:t>
      </w:r>
    </w:p>
    <w:bookmarkEnd w:id="24"/>
    <w:bookmarkStart w:id="25" w:name="the-unique-landscape-of-france-marseille"/>
    <w:p>
      <w:pPr>
        <w:pStyle w:val="Heading2"/>
      </w:pPr>
      <w:r>
        <w:t xml:space="preserve">The Unique Landscape of France Marseille</w:t>
      </w:r>
    </w:p>
    <w:p>
      <w:pPr>
        <w:pStyle w:val="FirstParagraph"/>
      </w:pPr>
      <w:r>
        <w:t xml:space="preserve">Marseille’s strategic location on the Mediterranean Sea positions it as a global node for marine research. Institutions like the Mediterranean Institute of Oceanography (MIO) rely heavily on Laboratory Technicians to analyze water samples, study biodiversity, and monitor climate change impacts. Additionally, the city’s growing biotechnology sector—home to companies such as **Poxel** and **Medicago**—demands skilled technicians for drug development and quality control processes. The integration of laboratory work with industry partnerships in Marseille underscores the technician’s role as a vital link between academia and commerce.</w:t>
      </w:r>
    </w:p>
    <w:bookmarkEnd w:id="25"/>
    <w:bookmarkStart w:id="26" w:name="X816b968f0b53260aaa5defc410caad47280907e"/>
    <w:p>
      <w:pPr>
        <w:pStyle w:val="Heading2"/>
      </w:pPr>
      <w:r>
        <w:t xml:space="preserve">Challenges Faced by Laboratory Technicians in France Marseille</w:t>
      </w:r>
    </w:p>
    <w:p>
      <w:pPr>
        <w:pStyle w:val="FirstParagraph"/>
      </w:pPr>
      <w:r>
        <w:t xml:space="preserve">While opportunities are abundant, challenges persist. Competition for positions in prestigious institutions like CNRS is fierce, requiring technicians to stay updated on emerging technologies and methodologies. Furthermore, the French emphasis on strict compliance with safety and ethical standards necessitates continuous professional development (CPD). For example, handling biohazardous materials under the **French National Agency for Safety at Work (ANACT)** guidelines demands rigorous training.</w:t>
      </w:r>
    </w:p>
    <w:bookmarkEnd w:id="26"/>
    <w:bookmarkStart w:id="27" w:name="opportunities-for-career-growth"/>
    <w:p>
      <w:pPr>
        <w:pStyle w:val="Heading2"/>
      </w:pPr>
      <w:r>
        <w:t xml:space="preserve">Opportunities for Career Growth</w:t>
      </w:r>
    </w:p>
    <w:p>
      <w:pPr>
        <w:pStyle w:val="FirstParagraph"/>
      </w:pPr>
      <w:r>
        <w:t xml:space="preserve">Laboratory Technicians in France Marseille benefit from a robust network of professional associations, such as the **French Society of Biology (SFB)** and the **European Confederation of Laboratory Professionals (ECLP)**. These organizations provide resources for certifications like the **European Molecular Biology Organization (EMBO) training courses**, which enhance employability. Additionally, Marseille’s vibrant academic culture offers opportunities to engage in international research projects through partnerships with institutions like MIT or Stanford.</w:t>
      </w:r>
    </w:p>
    <w:bookmarkEnd w:id="27"/>
    <w:bookmarkStart w:id="28" w:name="conclusion"/>
    <w:p>
      <w:pPr>
        <w:pStyle w:val="Heading2"/>
      </w:pPr>
      <w:r>
        <w:t xml:space="preserve">Conclusion</w:t>
      </w:r>
    </w:p>
    <w:p>
      <w:pPr>
        <w:pStyle w:val="FirstParagraph"/>
      </w:pPr>
      <w:r>
        <w:t xml:space="preserve">This Undergraduate Thesis has underscored the indispensable role of Laboratory Technicians in advancing scientific and industrial innovation within France Marseille. From marine biology to biotechnology, their expertise ensures the accuracy and reliability of research outcomes. As Marseille continues to grow as a European research hub, the demand for skilled laboratory technicians will only increase. For aspiring professionals, pursuing education at local institutions like Aix-Marseille University or IUTs, combined with engagement in regional scientific networks, offers a clear pathway to success in this dynamic field.</w:t>
      </w:r>
    </w:p>
    <w:bookmarkEnd w:id="28"/>
    <w:bookmarkStart w:id="29" w:name="references"/>
    <w:p>
      <w:pPr>
        <w:pStyle w:val="Heading2"/>
      </w:pPr>
      <w:r>
        <w:t xml:space="preserve">References</w:t>
      </w:r>
    </w:p>
    <w:p>
      <w:pPr>
        <w:numPr>
          <w:ilvl w:val="0"/>
          <w:numId w:val="1002"/>
        </w:numPr>
        <w:pStyle w:val="Compact"/>
      </w:pPr>
      <w:r>
        <w:t xml:space="preserve">French Ministry of Higher Education. (2023). *Higher Education and Research Strategy for Southern France.*</w:t>
      </w:r>
    </w:p>
    <w:p>
      <w:pPr>
        <w:numPr>
          <w:ilvl w:val="0"/>
          <w:numId w:val="1002"/>
        </w:numPr>
        <w:pStyle w:val="Compact"/>
      </w:pPr>
      <w:r>
        <w:t xml:space="preserve">Aix-Marseille University. (n.d.). *DUT in Bioanalysis: Program Overview.*</w:t>
      </w:r>
    </w:p>
    <w:p>
      <w:pPr>
        <w:numPr>
          <w:ilvl w:val="0"/>
          <w:numId w:val="1002"/>
        </w:numPr>
        <w:pStyle w:val="Compact"/>
      </w:pPr>
      <w:r>
        <w:t xml:space="preserve">CNRS. (2023). *Research Facilities in Marseille: A Collaborative Approach.*</w:t>
      </w:r>
    </w:p>
    <w:p>
      <w:pPr>
        <w:numPr>
          <w:ilvl w:val="0"/>
          <w:numId w:val="1002"/>
        </w:numPr>
        <w:pStyle w:val="Compact"/>
      </w:pPr>
      <w:r>
        <w:t xml:space="preserve">European Biotechnology Network. (2023). *Marseille’s Role in the EU Biotech Sector.*</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France Marseille</dc:title>
  <dc:creator/>
  <dc:language>en</dc:language>
  <cp:keywords/>
  <dcterms:created xsi:type="dcterms:W3CDTF">2026-07-21T04:05:47Z</dcterms:created>
  <dcterms:modified xsi:type="dcterms:W3CDTF">2026-07-21T04:05:47Z</dcterms:modified>
</cp:coreProperties>
</file>

<file path=docProps/custom.xml><?xml version="1.0" encoding="utf-8"?>
<Properties xmlns="http://schemas.openxmlformats.org/officeDocument/2006/custom-properties" xmlns:vt="http://schemas.openxmlformats.org/officeDocument/2006/docPropsVTypes"/>
</file>