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1725451c450279ea1c03dfac01bcd9c3462abf"/>
    <w:p>
      <w:pPr>
        <w:pStyle w:val="Heading1"/>
      </w:pPr>
      <w:r>
        <w:t xml:space="preserve">Undergraduate Thesis: The Role of a Laboratory Technician in Germany Frankfurt</w:t>
      </w:r>
    </w:p>
    <w:p>
      <w:pPr>
        <w:pStyle w:val="FirstParagraph"/>
      </w:pPr>
      <w:r>
        <w:rPr>
          <w:bCs/>
          <w:b/>
        </w:rPr>
        <w:t xml:space="preserve">Title:</w:t>
      </w:r>
      <w:r>
        <w:t xml:space="preserve"> </w:t>
      </w:r>
      <w:r>
        <w:t xml:space="preserve">Undergraduate Thesis on the Role and Significance of a Laboratory Technician in Germany, with a Focus on Frankfurt</w:t>
      </w:r>
    </w:p>
    <w:p>
      <w:pPr>
        <w:pStyle w:val="BodyText"/>
      </w:pPr>
      <w:r>
        <w:rPr>
          <w:bCs/>
          <w:b/>
        </w:rPr>
        <w:t xml:space="preserve">Date:</w:t>
      </w:r>
      <w:r>
        <w:t xml:space="preserve"> </w:t>
      </w:r>
      <w:r>
        <w:t xml:space="preserve">[Insert Date]</w:t>
      </w:r>
    </w:p>
    <w:p>
      <w:pPr>
        <w:pStyle w:val="BodyText"/>
      </w:pPr>
      <w:r>
        <w:rPr>
          <w:bCs/>
          <w:b/>
        </w:rPr>
        <w:t xml:space="preserve">Name:</w:t>
      </w:r>
      <w:r>
        <w:t xml:space="preserve"> </w:t>
      </w:r>
      <w:r>
        <w:t xml:space="preserve">[Your Name]</w:t>
      </w:r>
    </w:p>
    <w:p>
      <w:pPr>
        <w:pStyle w:val="BodyText"/>
      </w:pPr>
      <w:r>
        <w:rPr>
          <w:bCs/>
          <w:b/>
        </w:rPr>
        <w:t xml:space="preserve">Institution:</w:t>
      </w:r>
      <w:r>
        <w:t xml:space="preserve"> </w:t>
      </w:r>
      <w:r>
        <w:t xml:space="preserve">[Your University/College Name]</w:t>
      </w:r>
    </w:p>
    <w:p>
      <w:pPr>
        <w:pStyle w:val="BodyText"/>
      </w:pPr>
      <w:r>
        <w:rPr>
          <w:bCs/>
          <w:b/>
        </w:rPr>
        <w:t xml:space="preserve">Degree Program:</w:t>
      </w:r>
      <w:r>
        <w:t xml:space="preserve"> </w:t>
      </w:r>
      <w:r>
        <w:t xml:space="preserve">Bachelor of Science (B.Sc.) in Biotechnology or Related Field</w:t>
      </w:r>
    </w:p>
    <w:bookmarkStart w:id="20" w:name="acknowledgements"/>
    <w:p>
      <w:pPr>
        <w:pStyle w:val="Heading2"/>
      </w:pPr>
      <w:r>
        <w:t xml:space="preserve">Acknowledgements</w:t>
      </w:r>
    </w:p>
    <w:p>
      <w:pPr>
        <w:pStyle w:val="FirstParagraph"/>
      </w:pPr>
      <w:r>
        <w:t xml:space="preserve">This Undergraduate Thesis is dedicated to the invaluable contributions of laboratory technicians in Germany, particularly within the vibrant scientific and industrial landscape of Frankfurt. Special thanks are extended to [Mentor's Name], whose guidance and expertise were instrumental in shaping this research. I also acknowledge the support of [Institution/Organization Name] for providing access to resources critical for understanding the role of a Laboratory Technician in Germany Frankfurt.</w:t>
      </w:r>
    </w:p>
    <w:bookmarkEnd w:id="20"/>
    <w:bookmarkStart w:id="21" w:name="abstract"/>
    <w:p>
      <w:pPr>
        <w:pStyle w:val="Heading2"/>
      </w:pPr>
      <w:r>
        <w:t xml:space="preserve">Abstract</w:t>
      </w:r>
    </w:p>
    <w:p>
      <w:pPr>
        <w:pStyle w:val="FirstParagraph"/>
      </w:pPr>
      <w:r>
        <w:t xml:space="preserve">This Undergraduate Thesis explores the multifaceted responsibilities, challenges, and contributions of a Laboratory Technician in Germany, with a specific focus on Frankfurt. As an economic and scientific hub in Germany, Frankfurt hosts numerous research institutions, pharmaceutical companies, and academic organizations that rely heavily on skilled laboratory technicians. Through case studies, interviews with professionals in the field, and analysis of regulatory frameworks (e.g., German labor laws), this thesis highlights the unique demands of a Laboratory Technician’s role in Germany Frankfurt. It also addresses the educational pathways required to pursue this profession and evaluates how global trends in science and technology impact local practices.</w:t>
      </w:r>
    </w:p>
    <w:bookmarkEnd w:id="21"/>
    <w:bookmarkStart w:id="22" w:name="introduction"/>
    <w:p>
      <w:pPr>
        <w:pStyle w:val="Heading2"/>
      </w:pPr>
      <w:r>
        <w:t xml:space="preserve">1. Introduction</w:t>
      </w:r>
    </w:p>
    <w:p>
      <w:pPr>
        <w:pStyle w:val="FirstParagraph"/>
      </w:pPr>
      <w:r>
        <w:t xml:space="preserve">The field of laboratory science is integral to advancements in medicine, engineering, environmental research, and biotechnology. A Laboratory Technician plays a pivotal role in executing experiments, maintaining equipment, analyzing data, and ensuring compliance with safety standards. In Germany Frankfurt—a city renowned for its financial sector and research institutions—Laboratory Technicians operate within a highly regulated environment that emphasizes precision and innovation. This Undergraduate Thesis seeks to investigate the specific responsibilities of a Laboratory Technician in Germany Frankfurt while contextualizing their work within the broader framework of German science policy and industry demands.</w:t>
      </w:r>
    </w:p>
    <w:bookmarkEnd w:id="22"/>
    <w:bookmarkStart w:id="23" w:name="background"/>
    <w:p>
      <w:pPr>
        <w:pStyle w:val="Heading2"/>
      </w:pPr>
      <w:r>
        <w:t xml:space="preserve">2. Background</w:t>
      </w:r>
    </w:p>
    <w:p>
      <w:pPr>
        <w:pStyle w:val="FirstParagraph"/>
      </w:pPr>
      <w:r>
        <w:rPr>
          <w:bCs/>
          <w:b/>
        </w:rPr>
        <w:t xml:space="preserve">2.1 Definition and Scope</w:t>
      </w:r>
      <w:r>
        <w:br/>
      </w:r>
      <w:r>
        <w:t xml:space="preserve">The term "Laboratory Technician" refers to professionals who assist scientists, engineers, and researchers in conducting experiments, calibrating instruments, and documenting results. In Germany Frankfurt, these technicians are employed across diverse sectors such as pharmaceuticals (e.g., companies like Merck KGaA), academic research (e.g., Goethe University Frankfurt), and industrial quality control. Their work often involves adhering to strict regulatory standards set by organizations like the Federal Institute for Drugs and Medical Devices (BfArM).</w:t>
      </w:r>
    </w:p>
    <w:p>
      <w:pPr>
        <w:pStyle w:val="BodyText"/>
      </w:pPr>
      <w:r>
        <w:rPr>
          <w:bCs/>
          <w:b/>
        </w:rPr>
        <w:t xml:space="preserve">2.2 Importance of Laboratory Technicians in Germany</w:t>
      </w:r>
      <w:r>
        <w:br/>
      </w:r>
      <w:r>
        <w:t xml:space="preserve">In Germany, Laboratory Technicians are vital to maintaining the high standards of scientific research and industrial production. The German education system emphasizes vocational training (Ausbildung) for technical roles, and many Laboratory Technicians pursue dual education programs combining classroom learning with on-the-job experience. This approach ensures that professionals in Frankfurt are well-equipped to handle the demands of advanced laboratory environments.</w:t>
      </w:r>
    </w:p>
    <w:bookmarkEnd w:id="23"/>
    <w:bookmarkStart w:id="24" w:name="scope-and-objectives"/>
    <w:p>
      <w:pPr>
        <w:pStyle w:val="Heading2"/>
      </w:pPr>
      <w:r>
        <w:t xml:space="preserve">3. Scope and Objectives</w:t>
      </w:r>
    </w:p>
    <w:p>
      <w:pPr>
        <w:pStyle w:val="FirstParagraph"/>
      </w:pPr>
      <w:r>
        <w:rPr>
          <w:bCs/>
          <w:b/>
        </w:rPr>
        <w:t xml:space="preserve">3.1 Objectives</w:t>
      </w:r>
      <w:r>
        <w:br/>
      </w:r>
      <w:r>
        <w:t xml:space="preserve">The primary objectives of this Undergraduate Thesis are:</w:t>
      </w:r>
    </w:p>
    <w:p>
      <w:pPr>
        <w:numPr>
          <w:ilvl w:val="0"/>
          <w:numId w:val="1001"/>
        </w:numPr>
        <w:pStyle w:val="Compact"/>
      </w:pPr>
      <w:r>
        <w:t xml:space="preserve">To analyze the role of a Laboratory Technician in Germany Frankfurt, emphasizing their responsibilities and challenges.</w:t>
      </w:r>
    </w:p>
    <w:p>
      <w:pPr>
        <w:numPr>
          <w:ilvl w:val="0"/>
          <w:numId w:val="1001"/>
        </w:numPr>
        <w:pStyle w:val="Compact"/>
      </w:pPr>
      <w:r>
        <w:t xml:space="preserve">To evaluate how regulatory frameworks in Germany influence the daily operations of Laboratory Technicians.</w:t>
      </w:r>
    </w:p>
    <w:p>
      <w:pPr>
        <w:numPr>
          <w:ilvl w:val="0"/>
          <w:numId w:val="1001"/>
        </w:numPr>
        <w:pStyle w:val="Compact"/>
      </w:pPr>
      <w:r>
        <w:t xml:space="preserve">To explore educational pathways for becoming a Laboratory Technician in Germany, with a focus on Frankfurt-based institutions.</w:t>
      </w:r>
    </w:p>
    <w:p>
      <w:pPr>
        <w:numPr>
          <w:ilvl w:val="0"/>
          <w:numId w:val="1001"/>
        </w:numPr>
        <w:pStyle w:val="Compact"/>
      </w:pPr>
      <w:r>
        <w:t xml:space="preserve">To assess the impact of global scientific trends (e.g., automation, AI integration) on the work of Laboratory Technicians in Germany Frankfurt.</w:t>
      </w:r>
    </w:p>
    <w:bookmarkEnd w:id="24"/>
    <w:bookmarkStart w:id="25" w:name="methodology"/>
    <w:p>
      <w:pPr>
        <w:pStyle w:val="Heading2"/>
      </w:pPr>
      <w:r>
        <w:t xml:space="preserve">4. Methodology</w:t>
      </w:r>
    </w:p>
    <w:p>
      <w:pPr>
        <w:pStyle w:val="FirstParagraph"/>
      </w:pPr>
      <w:r>
        <w:t xml:space="preserve">This Undergraduate Thesis employs a mixed-methods approach: qualitative interviews with Laboratory Technicians and researchers in Frankfurt, case studies of local institutions (e.g., the Max Planck Institute for Immunbiology and Epigenetics), and a review of academic literature on laboratory practices in Germany. Data collection took place over [Insert Duration], with interviews conducted via email or in-person meetings at facilities such as [Name of Laboratory/Institution].</w:t>
      </w:r>
    </w:p>
    <w:bookmarkEnd w:id="25"/>
    <w:bookmarkStart w:id="26" w:name="case-studies"/>
    <w:p>
      <w:pPr>
        <w:pStyle w:val="Heading2"/>
      </w:pPr>
      <w:r>
        <w:t xml:space="preserve">5. Case Studies</w:t>
      </w:r>
    </w:p>
    <w:p>
      <w:pPr>
        <w:pStyle w:val="FirstParagraph"/>
      </w:pPr>
      <w:r>
        <w:rPr>
          <w:bCs/>
          <w:b/>
        </w:rPr>
        <w:t xml:space="preserve">5.1 Case Study 1: Goethe University Frankfurt’s Research Labs</w:t>
      </w:r>
      <w:r>
        <w:br/>
      </w:r>
      <w:r>
        <w:t xml:space="preserve">Laboratory Technicians at Goethe University play a critical role in supporting cutting-edge research in fields like molecular biology and pharmacology. Their work includes sample preparation, data analysis, and maintaining compliance with GLP (Good Laboratory Practice) guidelines. A key challenge identified during interviews was the need for continuous training to keep up with evolving technologies such as next-generation sequencing.</w:t>
      </w:r>
    </w:p>
    <w:p>
      <w:pPr>
        <w:pStyle w:val="BodyText"/>
      </w:pPr>
      <w:r>
        <w:rPr>
          <w:bCs/>
          <w:b/>
        </w:rPr>
        <w:t xml:space="preserve">5.2 Case Study 2: Biotechnology Industry in Frankfurt</w:t>
      </w:r>
      <w:r>
        <w:br/>
      </w:r>
      <w:r>
        <w:t xml:space="preserve">Frankfurt’s biotechnology sector, including companies like [Name of Company], relies on Laboratory Technicians to ensure product quality and regulatory compliance. Interviewees highlighted the importance of multilingual skills (e.g., English and German) for collaboration with international teams and adherence to EU directives.</w:t>
      </w:r>
    </w:p>
    <w:bookmarkEnd w:id="26"/>
    <w:bookmarkStart w:id="27" w:name="challenges-and-opportunities"/>
    <w:p>
      <w:pPr>
        <w:pStyle w:val="Heading2"/>
      </w:pPr>
      <w:r>
        <w:t xml:space="preserve">6. Challenges and Opportunities</w:t>
      </w:r>
    </w:p>
    <w:p>
      <w:pPr>
        <w:pStyle w:val="FirstParagraph"/>
      </w:pPr>
      <w:r>
        <w:rPr>
          <w:bCs/>
          <w:b/>
        </w:rPr>
        <w:t xml:space="preserve">6.1 Challenges</w:t>
      </w:r>
      <w:r>
        <w:br/>
      </w:r>
      <w:r>
        <w:t xml:space="preserve">Laboratory Technicians in Germany Frankfurt face unique challenges, including stringent regulations, the need for advanced technical skills, and the pressure to maintain high standards in both academic and industrial settings. Language barriers can also pose difficulties for non-native German speakers working in multicultural environments.</w:t>
      </w:r>
    </w:p>
    <w:p>
      <w:pPr>
        <w:pStyle w:val="BodyText"/>
      </w:pPr>
      <w:r>
        <w:rPr>
          <w:bCs/>
          <w:b/>
        </w:rPr>
        <w:t xml:space="preserve">6.2 Opportunities</w:t>
      </w:r>
      <w:r>
        <w:br/>
      </w:r>
      <w:r>
        <w:t xml:space="preserve">The demand for skilled Laboratory Technicians is growing due to Germany’s focus on innovation and its role as a global leader in pharmaceuticals and biotechnology. Frankfurt’s status as a financial center also attracts multinational companies, creating opportunities for career advancement and cross-disciplinary collaboration.</w:t>
      </w:r>
    </w:p>
    <w:bookmarkEnd w:id="27"/>
    <w:bookmarkStart w:id="28" w:name="conclusion"/>
    <w:p>
      <w:pPr>
        <w:pStyle w:val="Heading2"/>
      </w:pPr>
      <w:r>
        <w:t xml:space="preserve">7. Conclusion</w:t>
      </w:r>
    </w:p>
    <w:p>
      <w:pPr>
        <w:pStyle w:val="FirstParagraph"/>
      </w:pPr>
      <w:r>
        <w:t xml:space="preserve">This Undergraduate Thesis underscores the indispensable role of Laboratory Technicians in Germany Frankfurt, where their expertise supports both academic research and industrial progress. The findings highlight the importance of aligning education and training programs with industry needs while addressing challenges such as regulatory compliance and technological advancements. As a dynamic city at the intersection of science, finance, and policy, Frankfurt provides a unique environment for Laboratory Technicians to thrive and contribute to Germany’s scientific legacy.</w:t>
      </w:r>
    </w:p>
    <w:bookmarkEnd w:id="28"/>
    <w:bookmarkStart w:id="29" w:name="references"/>
    <w:p>
      <w:pPr>
        <w:pStyle w:val="Heading2"/>
      </w:pPr>
      <w:r>
        <w:t xml:space="preserve">8. References</w:t>
      </w:r>
    </w:p>
    <w:p>
      <w:pPr>
        <w:numPr>
          <w:ilvl w:val="0"/>
          <w:numId w:val="1002"/>
        </w:numPr>
        <w:pStyle w:val="Compact"/>
      </w:pPr>
      <w:r>
        <w:t xml:space="preserve">[Author Name], "The Role of Laboratory Technicians in Modern Science," [Journal Name], [Year].</w:t>
      </w:r>
    </w:p>
    <w:p>
      <w:pPr>
        <w:numPr>
          <w:ilvl w:val="0"/>
          <w:numId w:val="1002"/>
        </w:numPr>
        <w:pStyle w:val="Compact"/>
      </w:pPr>
      <w:r>
        <w:t xml:space="preserve">Federal Institute for Drugs and Medical Devices (BfArM), "Regulatory Standards for Laboratory Practices in Germany," [Year].</w:t>
      </w:r>
    </w:p>
    <w:p>
      <w:pPr>
        <w:numPr>
          <w:ilvl w:val="0"/>
          <w:numId w:val="1002"/>
        </w:numPr>
        <w:pStyle w:val="Compact"/>
      </w:pPr>
      <w:r>
        <w:t xml:space="preserve">[University Name], "Vocational Training Programs for Technical Professions in Frankfurt," [Year].</w:t>
      </w:r>
    </w:p>
    <w:bookmarkEnd w:id="29"/>
    <w:bookmarkStart w:id="30" w:name="appendices"/>
    <w:p>
      <w:pPr>
        <w:pStyle w:val="Heading2"/>
      </w:pPr>
      <w:r>
        <w:t xml:space="preserve">9. Appendices</w:t>
      </w:r>
    </w:p>
    <w:p>
      <w:pPr>
        <w:pStyle w:val="FirstParagraph"/>
      </w:pPr>
      <w:r>
        <w:rPr>
          <w:bCs/>
          <w:b/>
        </w:rPr>
        <w:t xml:space="preserve">Appendix A:</w:t>
      </w:r>
      <w:r>
        <w:t xml:space="preserve"> </w:t>
      </w:r>
      <w:r>
        <w:t xml:space="preserve">Interview Questions for Laboratory Technicians in Germany Frankfurt</w:t>
      </w:r>
      <w:r>
        <w:br/>
      </w:r>
      <w:r>
        <w:rPr>
          <w:bCs/>
          <w:b/>
        </w:rPr>
        <w:t xml:space="preserve">Appendix B:</w:t>
      </w:r>
      <w:r>
        <w:t xml:space="preserve"> </w:t>
      </w:r>
      <w:r>
        <w:t xml:space="preserve">List of Institutions and Companies Analyzed in This Undergraduate Thesis</w:t>
      </w:r>
      <w:r>
        <w:br/>
      </w:r>
      <w:r>
        <w:rPr>
          <w:bCs/>
          <w:b/>
        </w:rPr>
        <w:t xml:space="preserve">Appendix C:</w:t>
      </w:r>
      <w:r>
        <w:t xml:space="preserve">: Sample Data Tables from Surveys Conducted</w:t>
      </w:r>
    </w:p>
    <w:p>
      <w:pPr>
        <w:pStyle w:val="BodyText"/>
      </w:pPr>
      <w:r>
        <w:rPr>
          <w:iCs/>
          <w:i/>
        </w:rPr>
        <w:t xml:space="preserve">This Undergraduate Thesis is submitted as part of the requirements for the [Your Degree Program] at [Your Institution]. The views expressed are those of the author and do not reflect any institutional affiliation.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2026-07-23T04:14:39Z</dcterms:created>
  <dcterms:modified xsi:type="dcterms:W3CDTF">2026-07-23T04:14:39Z</dcterms:modified>
</cp:coreProperties>
</file>

<file path=docProps/custom.xml><?xml version="1.0" encoding="utf-8"?>
<Properties xmlns="http://schemas.openxmlformats.org/officeDocument/2006/custom-properties" xmlns:vt="http://schemas.openxmlformats.org/officeDocument/2006/docPropsVTypes"/>
</file>