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97bd22c76d9c4f5d3a924d1621435920145bbb7"/>
    <w:p>
      <w:pPr>
        <w:pStyle w:val="Heading1"/>
      </w:pPr>
      <w:r>
        <w:t xml:space="preserve">Undergraduate Thesis: The Role and Significance of a Laboratory Technician in India Bangalore</w:t>
      </w:r>
    </w:p>
    <w:bookmarkStart w:id="20" w:name="abstract"/>
    <w:p>
      <w:pPr>
        <w:pStyle w:val="Heading2"/>
      </w:pPr>
      <w:r>
        <w:t xml:space="preserve">Abstract</w:t>
      </w:r>
    </w:p>
    <w:p>
      <w:pPr>
        <w:pStyle w:val="FirstParagraph"/>
      </w:pPr>
      <w:r>
        <w:t xml:space="preserve">This Undergraduate Thesis explores the critical role of a Laboratory Technician within the context of India’s rapidly evolving healthcare and research landscape, with a specific focus on Bangalore. As one of India’s leading cities in biotechnology, pharmaceuticals, and medical sciences, Bangalore presents unique opportunities and challenges for professionals in this field. The study highlights the responsibilities, skills required, and career prospects for Laboratory Technicians in Bangalore while emphasizing their contribution to public health and scientific advancements across India.</w:t>
      </w:r>
    </w:p>
    <w:bookmarkEnd w:id="20"/>
    <w:bookmarkStart w:id="21" w:name="introduction"/>
    <w:p>
      <w:pPr>
        <w:pStyle w:val="Heading2"/>
      </w:pPr>
      <w:r>
        <w:t xml:space="preserve">Introduction</w:t>
      </w:r>
    </w:p>
    <w:p>
      <w:pPr>
        <w:pStyle w:val="FirstParagraph"/>
      </w:pPr>
      <w:r>
        <w:t xml:space="preserve">Bangalore, often referred to as the "Silicon Valley of India," is not only a hub for information technology but also a center for medical research and healthcare innovation. The city’s growing population, coupled with its prominence in sectors like biotechnology and diagnostics, has increased the demand for skilled Laboratory Technicians. This thesis aims to provide an in-depth understanding of the role of Laboratory Technicians within India Bangalore, addressing their educational requirements, professional responsibilities, and significance in both clinical and research settings.</w:t>
      </w:r>
    </w:p>
    <w:bookmarkEnd w:id="21"/>
    <w:bookmarkStart w:id="22" w:name="background"/>
    <w:p>
      <w:pPr>
        <w:pStyle w:val="Heading2"/>
      </w:pPr>
      <w:r>
        <w:t xml:space="preserve">Background</w:t>
      </w:r>
    </w:p>
    <w:p>
      <w:pPr>
        <w:pStyle w:val="FirstParagraph"/>
      </w:pPr>
      <w:r>
        <w:t xml:space="preserve">A Laboratory Technician is a vital cog in the machinery of modern healthcare. They perform a wide range of tasks, including specimen testing, data analysis, equipment maintenance, and ensuring adherence to safety protocols. In India Bangalore, where healthcare infrastructure is rapidly expanding—particularly in hospitals like the Manipal Hospitals and research institutions like the Indian Institute of Science (IISc)—Laboratory Technicians play an indispensable role in diagnosing diseases, conducting clinical trials, and supporting scientific innovation.</w:t>
      </w:r>
    </w:p>
    <w:bookmarkEnd w:id="22"/>
    <w:bookmarkStart w:id="23" w:name="scope-of-the-thesis"/>
    <w:p>
      <w:pPr>
        <w:pStyle w:val="Heading2"/>
      </w:pPr>
      <w:r>
        <w:t xml:space="preserve">Scope of the Thesis</w:t>
      </w:r>
    </w:p>
    <w:p>
      <w:pPr>
        <w:pStyle w:val="FirstParagraph"/>
      </w:pPr>
      <w:r>
        <w:t xml:space="preserve">This Undergraduate Thesis focuses on three key areas:</w:t>
      </w:r>
    </w:p>
    <w:p>
      <w:pPr>
        <w:numPr>
          <w:ilvl w:val="0"/>
          <w:numId w:val="1001"/>
        </w:numPr>
        <w:pStyle w:val="Compact"/>
      </w:pPr>
      <w:r>
        <w:t xml:space="preserve">The educational and training pathways for becoming a Laboratory Technician in India Bangalore.</w:t>
      </w:r>
    </w:p>
    <w:p>
      <w:pPr>
        <w:numPr>
          <w:ilvl w:val="0"/>
          <w:numId w:val="1001"/>
        </w:numPr>
        <w:pStyle w:val="Compact"/>
      </w:pPr>
      <w:r>
        <w:t xml:space="preserve">The practical responsibilities and challenges faced by professionals in this field within the city.</w:t>
      </w:r>
    </w:p>
    <w:p>
      <w:pPr>
        <w:numPr>
          <w:ilvl w:val="0"/>
          <w:numId w:val="1001"/>
        </w:numPr>
        <w:pStyle w:val="Compact"/>
      </w:pPr>
      <w:r>
        <w:t xml:space="preserve">The career opportunities and growth prospects for Laboratory Technicians in India’s healthcare sector, with emphasis on Bangalore’s unique position as an innovation hub.</w:t>
      </w:r>
    </w:p>
    <w:bookmarkEnd w:id="23"/>
    <w:bookmarkStart w:id="24" w:name="X5f047069c61d2ae150e53bbeb0ae82f037a2e1a"/>
    <w:p>
      <w:pPr>
        <w:pStyle w:val="Heading2"/>
      </w:pPr>
      <w:r>
        <w:t xml:space="preserve">Role of a Laboratory Technician in India Bangalore</w:t>
      </w:r>
    </w:p>
    <w:p>
      <w:pPr>
        <w:pStyle w:val="FirstParagraph"/>
      </w:pPr>
      <w:r>
        <w:t xml:space="preserve">In the context of India Bangalore, a Laboratory Technician is responsible for:</w:t>
      </w:r>
    </w:p>
    <w:p>
      <w:pPr>
        <w:numPr>
          <w:ilvl w:val="0"/>
          <w:numId w:val="1002"/>
        </w:numPr>
        <w:pStyle w:val="Compact"/>
      </w:pPr>
      <w:r>
        <w:t xml:space="preserve">Conducting routine and specialized laboratory tests in clinical settings, such as blood analysis, microbiology cultures, and histopathological studies.</w:t>
      </w:r>
    </w:p>
    <w:p>
      <w:pPr>
        <w:numPr>
          <w:ilvl w:val="0"/>
          <w:numId w:val="1002"/>
        </w:numPr>
        <w:pStyle w:val="Compact"/>
      </w:pPr>
      <w:r>
        <w:t xml:space="preserve">Maintaining precision in data recording and ensuring compliance with ISO standards for laboratory practices.</w:t>
      </w:r>
    </w:p>
    <w:p>
      <w:pPr>
        <w:numPr>
          <w:ilvl w:val="0"/>
          <w:numId w:val="1002"/>
        </w:numPr>
        <w:pStyle w:val="Compact"/>
      </w:pPr>
      <w:r>
        <w:t xml:space="preserve">Collaborating with medical professionals to interpret diagnostic results and support patient care decisions.</w:t>
      </w:r>
    </w:p>
    <w:p>
      <w:pPr>
        <w:numPr>
          <w:ilvl w:val="0"/>
          <w:numId w:val="1002"/>
        </w:numPr>
        <w:pStyle w:val="Compact"/>
      </w:pPr>
      <w:r>
        <w:t xml:space="preserve">Staying updated on the latest technologies, such as automated analyzers and molecular diagnostic tools, which are increasingly adopted in Bangalore’s advanced healthcare facilities.</w:t>
      </w:r>
    </w:p>
    <w:bookmarkEnd w:id="24"/>
    <w:bookmarkStart w:id="25" w:name="challenges-and-opportunities"/>
    <w:p>
      <w:pPr>
        <w:pStyle w:val="Heading2"/>
      </w:pPr>
      <w:r>
        <w:t xml:space="preserve">Challenges and Opportunities</w:t>
      </w:r>
    </w:p>
    <w:p>
      <w:pPr>
        <w:pStyle w:val="FirstParagraph"/>
      </w:pPr>
      <w:r>
        <w:t xml:space="preserve">Bangalore presents unique challenges for Laboratory Technicians. The city’s high population density and the influx of patients from across India create a demanding workload, requiring professionals to maintain accuracy under pressure. Additionally, rapid technological advancements necessitate continuous skill development through workshops or certifications offered by institutions like the National Institute of Biologicals (NIB) in Delhi or local training centers in Bangalore.</w:t>
      </w:r>
    </w:p>
    <w:p>
      <w:pPr>
        <w:pStyle w:val="BodyText"/>
      </w:pPr>
      <w:r>
        <w:t xml:space="preserve">However, these challenges are accompanied by significant opportunities. Bangalore’s prominence as a biotechnology hub means Laboratory Technicians can work with cutting-edge research projects at organizations like Biocon or Dr. Reddy’s Laboratories. Furthermore, the city’s growing private healthcare sector offers competitive salaries and career growth avenues for skilled professionals.</w:t>
      </w:r>
    </w:p>
    <w:bookmarkEnd w:id="25"/>
    <w:bookmarkStart w:id="26" w:name="conclusion-and-recommendations"/>
    <w:p>
      <w:pPr>
        <w:pStyle w:val="Heading2"/>
      </w:pPr>
      <w:r>
        <w:t xml:space="preserve">Conclusion and Recommendations</w:t>
      </w:r>
    </w:p>
    <w:p>
      <w:pPr>
        <w:pStyle w:val="FirstParagraph"/>
      </w:pPr>
      <w:r>
        <w:t xml:space="preserve">This Undergraduate Thesis underscores the vital role of Laboratory Technicians in India Bangalore, where they serve as the backbone of both clinical diagnostics and scientific research. As Bangalore continues to emerge as a global leader in healthcare innovation, the demand for qualified Laboratory Technicians will only grow. To meet this demand, it is recommended that educational institutions in Bangalore integrate practical training modules with industry partnerships to ensure graduates are equipped with hands-on experience.</w:t>
      </w:r>
    </w:p>
    <w:p>
      <w:pPr>
        <w:pStyle w:val="BodyText"/>
      </w:pPr>
      <w:r>
        <w:t xml:space="preserve">Additionally, policymakers and employers should prioritize creating career development programs tailored to the needs of Laboratory Technicians in India Bangalore. This will not only enhance the quality of healthcare services but also solidify Bangalore’s reputation as a premier destination for medical and scientific professionals.</w:t>
      </w:r>
    </w:p>
    <w:bookmarkEnd w:id="26"/>
    <w:bookmarkStart w:id="27" w:name="references"/>
    <w:p>
      <w:pPr>
        <w:pStyle w:val="Heading2"/>
      </w:pPr>
      <w:r>
        <w:t xml:space="preserve">References</w:t>
      </w:r>
    </w:p>
    <w:p>
      <w:pPr>
        <w:pStyle w:val="FirstParagraph"/>
      </w:pPr>
      <w:r>
        <w:rPr>
          <w:iCs/>
          <w:i/>
        </w:rPr>
        <w:t xml:space="preserve">Bangalore Medical College and Research Institute (BMCH), 2023.</w:t>
      </w:r>
      <w:r>
        <w:br/>
      </w:r>
      <w:r>
        <w:rPr>
          <w:iCs/>
          <w:i/>
        </w:rPr>
        <w:t xml:space="preserve">Indian Journal of Biotechnology, Vol. 19, Issue 4 (2020).</w:t>
      </w:r>
      <w:r>
        <w:br/>
      </w:r>
      <w:r>
        <w:rPr>
          <w:iCs/>
          <w:i/>
        </w:rPr>
        <w:t xml:space="preserve">World Health Organization Guidelines on Laboratory Safety in Healthcare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India Bangalore</dc:title>
  <dc:creator/>
  <dc:language>en</dc:language>
  <cp:keywords/>
  <dcterms:created xsi:type="dcterms:W3CDTF">2026-07-21T14:21:50Z</dcterms:created>
  <dcterms:modified xsi:type="dcterms:W3CDTF">2026-07-21T14:21:50Z</dcterms:modified>
</cp:coreProperties>
</file>

<file path=docProps/custom.xml><?xml version="1.0" encoding="utf-8"?>
<Properties xmlns="http://schemas.openxmlformats.org/officeDocument/2006/custom-properties" xmlns:vt="http://schemas.openxmlformats.org/officeDocument/2006/docPropsVTypes"/>
</file>