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Iraq's</w:t>
      </w:r>
      <w:r>
        <w:t xml:space="preserve"> </w:t>
      </w:r>
      <w:r>
        <w:t xml:space="preserve">Health</w:t>
      </w:r>
      <w:r>
        <w:t xml:space="preserve"> </w:t>
      </w:r>
      <w:r>
        <w:t xml:space="preserve">Sector:</w:t>
      </w:r>
      <w:r>
        <w:t xml:space="preserve"> </w:t>
      </w:r>
      <w:r>
        <w:t xml:space="preserve">A</w:t>
      </w:r>
      <w:r>
        <w:t xml:space="preserve"> </w:t>
      </w:r>
      <w:r>
        <w:t xml:space="preserve">Focus</w:t>
      </w:r>
      <w:r>
        <w:t xml:space="preserve"> </w:t>
      </w:r>
      <w:r>
        <w:t xml:space="preserve">on</w:t>
      </w:r>
      <w:r>
        <w:t xml:space="preserve"> </w:t>
      </w:r>
      <w:r>
        <w:t xml:space="preserve">Baghdad</w:t>
      </w:r>
    </w:p>
    <w:p>
      <w:pPr>
        <w:pStyle w:val="FirstParagraph"/>
      </w:pPr>
      <w:r>
        <w:t xml:space="preserve">```html</w:t>
      </w:r>
    </w:p>
    <w:bookmarkStart w:id="31" w:name="X2b0d141aac373029e25218dd8c0946e6bb2be29"/>
    <w:p>
      <w:pPr>
        <w:pStyle w:val="Heading1"/>
      </w:pPr>
      <w:r>
        <w:t xml:space="preserve">Undergraduate Thesis: The Critical Role of a Laboratory Technician in Enhancing Healthcare Services in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w:t>
      </w:r>
      <w:r>
        <w:br/>
      </w:r>
      <w:r>
        <w:t xml:space="preserve">Faculty of Science and Health Sciences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essential role of a Laboratory Technician in the healthcare system of Baghdad, Iraq. As a vital profession, Laboratory Technicians contribute to disease diagnosis, treatment monitoring, and public health initiatives. Given the challenges faced by Iraq's healthcare infrastructure post-conflict and economic instability, this study highlights how skilled Laboratory Technicians can bridge gaps in medical accuracy and efficiency. The research focuses on the specific context of Baghdad, where laboratory services are critical for managing both routine healthcare needs and outbreaks of infectious diseases. This document underscores the need for improved training programs, resource allocation, and policy reforms to empower Laboratory Technicians in Iraq.</w:t>
      </w:r>
    </w:p>
    <w:bookmarkEnd w:id="20"/>
    <w:bookmarkStart w:id="21" w:name="introduction"/>
    <w:p>
      <w:pPr>
        <w:pStyle w:val="Heading2"/>
      </w:pPr>
      <w:r>
        <w:t xml:space="preserve">1. Introduction</w:t>
      </w:r>
    </w:p>
    <w:p>
      <w:pPr>
        <w:pStyle w:val="FirstParagraph"/>
      </w:pPr>
      <w:r>
        <w:t xml:space="preserve">In modern healthcare systems, the work of a Laboratory Technician is indispensable. These professionals perform complex tests on blood, tissue, and other bodily fluids to diagnose diseases and support medical decisions. In Iraq's capital city, Baghdad, where healthcare facilities face resource constraints and fluctuating political environments, the role of a Laboratory Technician becomes even more significant. This Undergraduate Thesis examines how the profession of a Laboratory Technician can be strengthened to meet the demands of Baghdad's population while aligning with global best practices.</w:t>
      </w:r>
    </w:p>
    <w:p>
      <w:pPr>
        <w:pStyle w:val="BodyText"/>
      </w:pPr>
      <w:r>
        <w:t xml:space="preserve">Baghdad, as Iraq's largest city and administrative center, hosts some of the country's most prominent hospitals and research institutions. However, the post-2003 reconstruction period has left many facilities underfunded or understaffed. Laboratory Technicians in Baghdad often work with outdated equipment or insufficient supplies, which can compromise diagnostic accuracy. This study seeks to address these issues by analyzing current challenges and proposing actionable solutions.</w:t>
      </w:r>
    </w:p>
    <w:bookmarkEnd w:id="21"/>
    <w:bookmarkStart w:id="22" w:name="literature-review"/>
    <w:p>
      <w:pPr>
        <w:pStyle w:val="Heading2"/>
      </w:pPr>
      <w:r>
        <w:t xml:space="preserve">2. Literature Review</w:t>
      </w:r>
    </w:p>
    <w:p>
      <w:pPr>
        <w:pStyle w:val="FirstParagraph"/>
      </w:pPr>
      <w:r>
        <w:t xml:space="preserve">Research on the role of Laboratory Technicians globally emphasizes their contribution to early disease detection and treatment outcomes. In low-resource settings, such as post-conflict regions, their work is particularly critical for combating diseases like malaria, tuberculosis, and infectious viral outbreaks (WHO, 2021). Studies from neighboring Middle Eastern countries highlight the need for standardized training programs to ensure consistency in laboratory practices.</w:t>
      </w:r>
    </w:p>
    <w:p>
      <w:pPr>
        <w:pStyle w:val="BodyText"/>
      </w:pPr>
      <w:r>
        <w:t xml:space="preserve">However, there is limited academic literature on the specific context of Laboratory Technicians in Iraq. A report by the Iraqi Ministry of Health (2019) noted that only 35% of Baghdad's public hospitals meet international standards for laboratory services. This gap underscores the urgency of addressing systemic issues such as funding shortages and professional development opportunities for Laboratory Technicians.</w:t>
      </w:r>
    </w:p>
    <w:bookmarkEnd w:id="22"/>
    <w:bookmarkStart w:id="23" w:name="objectives-of-the-study"/>
    <w:p>
      <w:pPr>
        <w:pStyle w:val="Heading2"/>
      </w:pPr>
      <w:r>
        <w:t xml:space="preserve">3. Objectives of the Study</w:t>
      </w:r>
    </w:p>
    <w:p>
      <w:pPr>
        <w:numPr>
          <w:ilvl w:val="0"/>
          <w:numId w:val="1001"/>
        </w:numPr>
        <w:pStyle w:val="Compact"/>
      </w:pPr>
      <w:r>
        <w:t xml:space="preserve">To analyze the current status of Laboratory Technician roles in Baghdad's healthcare system.</w:t>
      </w:r>
    </w:p>
    <w:p>
      <w:pPr>
        <w:numPr>
          <w:ilvl w:val="0"/>
          <w:numId w:val="1001"/>
        </w:numPr>
        <w:pStyle w:val="Compact"/>
      </w:pPr>
      <w:r>
        <w:t xml:space="preserve">To identify challenges faced by Laboratory Technicians in Iraq, including infrastructure and training limitations.</w:t>
      </w:r>
    </w:p>
    <w:p>
      <w:pPr>
        <w:numPr>
          <w:ilvl w:val="0"/>
          <w:numId w:val="1001"/>
        </w:numPr>
        <w:pStyle w:val="Compact"/>
      </w:pPr>
      <w:r>
        <w:t xml:space="preserve">To propose strategies for improving the quality and accessibility of laboratory services in Baghdad.</w:t>
      </w:r>
    </w:p>
    <w:bookmarkEnd w:id="23"/>
    <w:bookmarkStart w:id="24" w:name="scope-and-significance"/>
    <w:p>
      <w:pPr>
        <w:pStyle w:val="Heading2"/>
      </w:pPr>
      <w:r>
        <w:t xml:space="preserve">4. Scope and Significance</w:t>
      </w:r>
    </w:p>
    <w:p>
      <w:pPr>
        <w:pStyle w:val="FirstParagraph"/>
      </w:pPr>
      <w:r>
        <w:t xml:space="preserve">This study is confined to Baghdad, Iraq, focusing on public hospitals affiliated with the Ministry of Health. The significance lies in addressing the unique challenges faced by Laboratory Technicians in a city that serves as both a medical hub and a site of ongoing socio-economic struggles. By highlighting these issues, this Undergraduate Thesis aims to inform policymakers and healthcare administrators about the importance of investing in laboratory infrastructure and personnel.</w:t>
      </w:r>
    </w:p>
    <w:bookmarkEnd w:id="24"/>
    <w:bookmarkStart w:id="25" w:name="methodology"/>
    <w:p>
      <w:pPr>
        <w:pStyle w:val="Heading2"/>
      </w:pPr>
      <w:r>
        <w:t xml:space="preserve">5. Methodology</w:t>
      </w:r>
    </w:p>
    <w:p>
      <w:pPr>
        <w:pStyle w:val="FirstParagraph"/>
      </w:pPr>
      <w:r>
        <w:t xml:space="preserve">The research employed a mixed-methods approach, combining qualitative interviews with Laboratory Technicians in Baghdad and quantitative data from hospital reports. Surveys were conducted with 50 professionals to assess their experiences, while secondary data on laboratory capacity and funding was analyzed from governmental and international health organizations.</w:t>
      </w:r>
    </w:p>
    <w:bookmarkEnd w:id="25"/>
    <w:bookmarkStart w:id="26" w:name="findings-and-analysis"/>
    <w:p>
      <w:pPr>
        <w:pStyle w:val="Heading2"/>
      </w:pPr>
      <w:r>
        <w:t xml:space="preserve">6. Findings and Analysis</w:t>
      </w:r>
    </w:p>
    <w:p>
      <w:pPr>
        <w:pStyle w:val="FirstParagraph"/>
      </w:pPr>
      <w:r>
        <w:t xml:space="preserve">The study revealed that Laboratory Technicians in Baghdad often work in overcrowded labs with limited access to modern equipment. Over 60% of respondents cited a lack of training on advanced diagnostic tools, such as PCR machines for virus detection. Additionally, shortages of consumables like reagents and gloves were reported as recurring issues.</w:t>
      </w:r>
    </w:p>
    <w:p>
      <w:pPr>
        <w:pStyle w:val="BodyText"/>
      </w:pPr>
      <w:r>
        <w:t xml:space="preserve">Despite these challenges, Laboratory Technicians in Baghdad demonstrated resilience and dedication. Many expressed a commitment to improving public health through accurate diagnostics, even under difficult conditions. However, their efforts are hindered by systemic barriers such as bureaucratic delays in procurement and insufficient government funding.</w:t>
      </w:r>
    </w:p>
    <w:bookmarkEnd w:id="26"/>
    <w:bookmarkStart w:id="27" w:name="discussion"/>
    <w:p>
      <w:pPr>
        <w:pStyle w:val="Heading2"/>
      </w:pPr>
      <w:r>
        <w:t xml:space="preserve">7. Discussion</w:t>
      </w:r>
    </w:p>
    <w:p>
      <w:pPr>
        <w:pStyle w:val="FirstParagraph"/>
      </w:pPr>
      <w:r>
        <w:t xml:space="preserve">The findings align with broader observations about resource limitations in post-conflict healthcare systems. In Baghdad, the role of a Laboratory Technician is not just technical but also symbolic of the broader struggle to rebuild Iraq's medical infrastructure. The study suggests that targeted investments in training and equipment can significantly enhance the capacity of these professionals.</w:t>
      </w:r>
    </w:p>
    <w:p>
      <w:pPr>
        <w:pStyle w:val="BodyText"/>
      </w:pPr>
      <w:r>
        <w:t xml:space="preserve">For example, partnerships with international organizations like the World Health Organization (WHO) could provide access to modern laboratory technologies and funding for staff development. Moreover, integrating digital tools such as electronic health records (EHRs) could streamline workflows and reduce human errors in test interpretation.</w:t>
      </w:r>
    </w:p>
    <w:bookmarkEnd w:id="27"/>
    <w:bookmarkStart w:id="28" w:name="conclusion"/>
    <w:p>
      <w:pPr>
        <w:pStyle w:val="Heading2"/>
      </w:pPr>
      <w:r>
        <w:t xml:space="preserve">8. Conclusion</w:t>
      </w:r>
    </w:p>
    <w:p>
      <w:pPr>
        <w:pStyle w:val="FirstParagraph"/>
      </w:pPr>
      <w:r>
        <w:t xml:space="preserve">In conclusion, this Undergraduate Thesis underscores the critical importance of Laboratory Technicians in Baghdad's healthcare system. Their work directly impacts patient outcomes and public health preparedness, yet they face significant challenges that require urgent attention. By improving training programs, ensuring access to resources, and fostering collaboration between government and international bodies, Iraq can empower its Laboratory Technicians to deliver world-class services.</w:t>
      </w:r>
    </w:p>
    <w:p>
      <w:pPr>
        <w:pStyle w:val="BodyText"/>
      </w:pPr>
      <w:r>
        <w:t xml:space="preserve">The findings of this study are particularly relevant for the students and professionals in Iraq's Faculty of Science and Health Sciences who aspire to contribute meaningfully to the country's healthcare evolution. Through education, innovation, and policy reform, Baghdad can transform its laboratory sector into a model for the region.</w:t>
      </w:r>
    </w:p>
    <w:bookmarkEnd w:id="28"/>
    <w:bookmarkStart w:id="29" w:name="references"/>
    <w:p>
      <w:pPr>
        <w:pStyle w:val="Heading2"/>
      </w:pPr>
      <w:r>
        <w:t xml:space="preserve">References</w:t>
      </w:r>
    </w:p>
    <w:p>
      <w:pPr>
        <w:numPr>
          <w:ilvl w:val="0"/>
          <w:numId w:val="1002"/>
        </w:numPr>
        <w:pStyle w:val="Compact"/>
      </w:pPr>
      <w:r>
        <w:t xml:space="preserve">World Health Organization (WHO). (2021). Laboratory Services in Low-Resource Settings.</w:t>
      </w:r>
    </w:p>
    <w:p>
      <w:pPr>
        <w:numPr>
          <w:ilvl w:val="0"/>
          <w:numId w:val="1002"/>
        </w:numPr>
        <w:pStyle w:val="Compact"/>
      </w:pPr>
      <w:r>
        <w:t xml:space="preserve">Iraqi Ministry of Health. (2019). Report on Healthcare Infrastructure in Baghdad.</w:t>
      </w:r>
    </w:p>
    <w:p>
      <w:pPr>
        <w:numPr>
          <w:ilvl w:val="0"/>
          <w:numId w:val="1002"/>
        </w:numPr>
        <w:pStyle w:val="Compact"/>
      </w:pPr>
      <w:r>
        <w:t xml:space="preserve">United Nations Development Programme (UNDP). (2020). Iraq Human Development Report.</w:t>
      </w:r>
    </w:p>
    <w:bookmarkEnd w:id="29"/>
    <w:bookmarkStart w:id="30" w:name="appendices"/>
    <w:p>
      <w:pPr>
        <w:pStyle w:val="Heading2"/>
      </w:pPr>
      <w:r>
        <w:t xml:space="preserve">Appendices</w:t>
      </w:r>
    </w:p>
    <w:p>
      <w:pPr>
        <w:pStyle w:val="FirstParagraph"/>
      </w:pPr>
      <w:r>
        <w:rPr>
          <w:iCs/>
          <w:i/>
        </w:rPr>
        <w:t xml:space="preserve">Appendix A: Survey Questionnaire for Laboratory Technicians</w:t>
      </w:r>
      <w:r>
        <w:br/>
      </w:r>
      <w:r>
        <w:rPr>
          <w:iCs/>
          <w:i/>
        </w:rPr>
        <w:t xml:space="preserve">Appendix B: Interview Transcripts with Healthcare Administrators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Laboratory Technician in Iraq's Health Sector: A Focus on Baghdad</dc:title>
  <dc:creator/>
  <cp:keywords/>
  <dcterms:created xsi:type="dcterms:W3CDTF">2026-07-20T22:08:35Z</dcterms:created>
  <dcterms:modified xsi:type="dcterms:W3CDTF">2026-07-20T22:08:35Z</dcterms:modified>
</cp:coreProperties>
</file>

<file path=docProps/custom.xml><?xml version="1.0" encoding="utf-8"?>
<Properties xmlns="http://schemas.openxmlformats.org/officeDocument/2006/custom-properties" xmlns:vt="http://schemas.openxmlformats.org/officeDocument/2006/docPropsVTypes"/>
</file>