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7cd4894304924cb864a01ae8e0bce2003a1ed4"/>
    <w:p>
      <w:pPr>
        <w:pStyle w:val="Heading1"/>
      </w:pPr>
      <w:r>
        <w:t xml:space="preserve">Undergraduate Thesis: The Role of a Laboratory Technician in Kuwait City, Kuwait</w:t>
      </w:r>
    </w:p>
    <w:bookmarkStart w:id="20" w:name="abstract"/>
    <w:p>
      <w:pPr>
        <w:pStyle w:val="Heading2"/>
      </w:pPr>
      <w:r>
        <w:t xml:space="preserve">Abstract</w:t>
      </w:r>
    </w:p>
    <w:p>
      <w:pPr>
        <w:pStyle w:val="FirstParagraph"/>
      </w:pPr>
      <w:r>
        <w:t xml:space="preserve">This Undergraduate Thesis explores the critical role of a Laboratory Technician in the healthcare and research sectors of Kuwait City, Kuwait. As a vital component of modern medical practice and scientific advancement, Laboratory Technicians contribute to diagnosing diseases, conducting research, and ensuring the accuracy of laboratory results. This study examines their responsibilities, challenges, educational requirements, and career prospects within the unique context of Kuwait City—a rapidly growing urban center with a strong emphasis on healthcare infrastructure. The findings highlight the importance of training qualified personnel to meet local and international standards in laboratory science.</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advanced medical services, research institutions, and technological innovation. In this dynamic environment, Laboratory Technicians play a pivotal role in supporting clinical decisions and scientific investigations. This thesis focuses on understanding how the profession of a Laboratory Technician aligns with the healthcare needs of Kuwait City while addressing challenges such as regulatory compliance, workforce development, and integration of emerging technologies.</w:t>
      </w:r>
    </w:p>
    <w:bookmarkEnd w:id="21"/>
    <w:bookmarkStart w:id="22" w:name="X85908617133990c1fcbb9b92eb4fb2060fc61f3"/>
    <w:p>
      <w:pPr>
        <w:pStyle w:val="Heading2"/>
      </w:pPr>
      <w:r>
        <w:t xml:space="preserve">Role and Responsibilities of a Laboratory Technician</w:t>
      </w:r>
    </w:p>
    <w:p>
      <w:pPr>
        <w:pStyle w:val="FirstParagraph"/>
      </w:pPr>
      <w:r>
        <w:t xml:space="preserve">A Laboratory Technician in Kuwait City is responsible for performing tests on biological samples (e.g., blood, tissue) to assist physicians in diagnosing diseases or monitoring patient health. Their duties include operating specialized equipment, analyzing data, maintaining laboratory records, and adhering to strict safety protocols. In addition to clinical settings like hospitals and clinics, Laboratory Technicians in Kuwait City also work in research laboratories affiliated with universities such as Kuwait University and the Kuwait Institute for Scientific Research (KISR).</w:t>
      </w:r>
    </w:p>
    <w:p>
      <w:pPr>
        <w:numPr>
          <w:ilvl w:val="0"/>
          <w:numId w:val="1001"/>
        </w:numPr>
        <w:pStyle w:val="Compact"/>
      </w:pPr>
      <w:r>
        <w:t xml:space="preserve">Conducting chemical, physical, and microscopic analyses.</w:t>
      </w:r>
    </w:p>
    <w:p>
      <w:pPr>
        <w:numPr>
          <w:ilvl w:val="0"/>
          <w:numId w:val="1001"/>
        </w:numPr>
        <w:pStyle w:val="Compact"/>
      </w:pPr>
      <w:r>
        <w:t xml:space="preserve">Calibrating instruments to ensure precision.</w:t>
      </w:r>
    </w:p>
    <w:p>
      <w:pPr>
        <w:numPr>
          <w:ilvl w:val="0"/>
          <w:numId w:val="1001"/>
        </w:numPr>
        <w:pStyle w:val="Compact"/>
      </w:pPr>
      <w:r>
        <w:t xml:space="preserve">Documenting results accurately in digital or paper-based systems.</w:t>
      </w:r>
    </w:p>
    <w:p>
      <w:pPr>
        <w:numPr>
          <w:ilvl w:val="0"/>
          <w:numId w:val="1001"/>
        </w:numPr>
        <w:pStyle w:val="Compact"/>
      </w:pPr>
      <w:r>
        <w:t xml:space="preserve">Collaborating with medical professionals to interpret findings.</w:t>
      </w:r>
    </w:p>
    <w:bookmarkEnd w:id="22"/>
    <w:bookmarkStart w:id="23" w:name="educational-requirements-and-training"/>
    <w:p>
      <w:pPr>
        <w:pStyle w:val="Heading2"/>
      </w:pPr>
      <w:r>
        <w:t xml:space="preserve">Educational Requirements and Training</w:t>
      </w:r>
    </w:p>
    <w:p>
      <w:pPr>
        <w:pStyle w:val="FirstParagraph"/>
      </w:pPr>
      <w:r>
        <w:t xml:space="preserve">To pursue a career as a Laboratory Technician in Kuwait City, candidates typically require a bachelor’s degree in Medical Laboratory Science or a related field. Institutions like the College of Health Sciences at Kuwait University and private vocational training centers offer accredited programs that combine theoretical knowledge with hands-on practice. Graduates must also obtain certification from the Ministry of Health (MOH) to work in public healthcare facilities.</w:t>
      </w:r>
    </w:p>
    <w:p>
      <w:pPr>
        <w:pStyle w:val="BodyText"/>
      </w:pPr>
      <w:r>
        <w:t xml:space="preserve">Continuing education is essential due to rapid advancements in diagnostic technologies, such as genetic testing and automated analysis systems. Many Laboratory Technicians in Kuwait City participate in workshops or online courses provided by international organizations like the World Health Organization (WHO) or local health authorities.</w:t>
      </w:r>
    </w:p>
    <w:bookmarkEnd w:id="23"/>
    <w:bookmarkStart w:id="24" w:name="X86da4c31dd5a07e011462d2d5fd016f1d7eafdd"/>
    <w:p>
      <w:pPr>
        <w:pStyle w:val="Heading2"/>
      </w:pPr>
      <w:r>
        <w:t xml:space="preserve">Challenges Faced by Laboratory Technicians</w:t>
      </w:r>
    </w:p>
    <w:p>
      <w:pPr>
        <w:pStyle w:val="FirstParagraph"/>
      </w:pPr>
      <w:r>
        <w:t xml:space="preserve">While Kuwait City offers robust opportunities for Laboratory Technicians, challenges exist. These include:</w:t>
      </w:r>
    </w:p>
    <w:p>
      <w:pPr>
        <w:numPr>
          <w:ilvl w:val="0"/>
          <w:numId w:val="1002"/>
        </w:numPr>
        <w:pStyle w:val="Compact"/>
      </w:pPr>
      <w:r>
        <w:rPr>
          <w:bCs/>
          <w:b/>
        </w:rPr>
        <w:t xml:space="preserve">Workload and Stress:</w:t>
      </w:r>
      <w:r>
        <w:t xml:space="preserve"> </w:t>
      </w:r>
      <w:r>
        <w:t xml:space="preserve">High-volume testing demands in hospitals during pandemics (e.g., the COVID-19 crisis) increase pressure on staff.</w:t>
      </w:r>
    </w:p>
    <w:p>
      <w:pPr>
        <w:numPr>
          <w:ilvl w:val="0"/>
          <w:numId w:val="1002"/>
        </w:numPr>
        <w:pStyle w:val="Compact"/>
      </w:pPr>
      <w:r>
        <w:rPr>
          <w:bCs/>
          <w:b/>
        </w:rPr>
        <w:t xml:space="preserve">Regulatory Compliance:</w:t>
      </w:r>
      <w:r>
        <w:t xml:space="preserve"> </w:t>
      </w:r>
      <w:r>
        <w:t xml:space="preserve">Adhering to stringent international standards (e.g., ISO 15189) requires constant vigilance and resource investment.</w:t>
      </w:r>
    </w:p>
    <w:p>
      <w:pPr>
        <w:numPr>
          <w:ilvl w:val="0"/>
          <w:numId w:val="1002"/>
        </w:numPr>
        <w:pStyle w:val="Compact"/>
      </w:pPr>
      <w:r>
        <w:rPr>
          <w:bCs/>
          <w:b/>
        </w:rPr>
        <w:t xml:space="preserve">Workforce Shortages:</w:t>
      </w:r>
      <w:r>
        <w:t xml:space="preserve"> </w:t>
      </w:r>
      <w:r>
        <w:t xml:space="preserve">A growing population and aging infrastructure have created a gap between demand and available skilled professionals.</w:t>
      </w:r>
    </w:p>
    <w:p>
      <w:pPr>
        <w:pStyle w:val="FirstParagraph"/>
      </w:pPr>
      <w:r>
        <w:t xml:space="preserve">These issues underscore the need for policy interventions, such as incentives for career development or partnerships with global institutions to enhance training programs.</w:t>
      </w:r>
    </w:p>
    <w:bookmarkEnd w:id="24"/>
    <w:bookmarkStart w:id="25" w:name="Xfc8685ffce48d4a69ceb4f3a50ae946ba07004f"/>
    <w:p>
      <w:pPr>
        <w:pStyle w:val="Heading2"/>
      </w:pPr>
      <w:r>
        <w:t xml:space="preserve">FUTURE PROSPECTS AND CONTRIBUTIONS TO KUWAIT CITY</w:t>
      </w:r>
    </w:p>
    <w:p>
      <w:pPr>
        <w:pStyle w:val="FirstParagraph"/>
      </w:pPr>
      <w:r>
        <w:t xml:space="preserve">The future of Laboratory Technicians in Kuwait City is closely tied to the nation’s vision of becoming a regional leader in healthcare and innovation. With projects like the Kuwait Cancer Control Center and investments in biotechnology, there is a growing demand for skilled technicians who can handle advanced diagnostics and research. Additionally, the integration of artificial intelligence (AI) into laboratory workflows presents both opportunities (e.g., faster data analysis) and challenges (e.g., upskilling requirements).</w:t>
      </w:r>
    </w:p>
    <w:p>
      <w:pPr>
        <w:pStyle w:val="BodyText"/>
      </w:pPr>
      <w:r>
        <w:t xml:space="preserve">Local universities and private sectors are increasingly collaborating to develop specialized programs that align with industry needs. For instance, partnerships between Kuwaiti hospitals and foreign laboratories have enabled technicians to gain experience in cutting-edge techniques such as next-generation sequencing.</w:t>
      </w:r>
    </w:p>
    <w:bookmarkEnd w:id="25"/>
    <w:bookmarkStart w:id="26" w:name="conclusion"/>
    <w:p>
      <w:pPr>
        <w:pStyle w:val="Heading2"/>
      </w:pPr>
      <w:r>
        <w:t xml:space="preserve">Conclusion</w:t>
      </w:r>
    </w:p>
    <w:p>
      <w:pPr>
        <w:pStyle w:val="FirstParagraph"/>
      </w:pPr>
      <w:r>
        <w:t xml:space="preserve">The role of a Laboratory Technician in Kuwait City is indispensable to the city’s healthcare system and scientific progress. This Undergraduate Thesis has highlighted their responsibilities, educational pathways, and the unique challenges they face in a rapidly evolving landscape. As Kuwait City continues to grow as a center for medical excellence, investing in the training and retention of qualified Laboratory Technicians will be crucial for sustaining high-quality healthcare services. Future research could explore the impact of AI on laboratory workflows or strategies to address workforce shortages in this critical profession.</w:t>
      </w:r>
    </w:p>
    <w:bookmarkEnd w:id="26"/>
    <w:bookmarkStart w:id="27" w:name="references"/>
    <w:p>
      <w:pPr>
        <w:pStyle w:val="Heading2"/>
      </w:pPr>
      <w:r>
        <w:t xml:space="preserve">References</w:t>
      </w:r>
    </w:p>
    <w:p>
      <w:pPr>
        <w:pStyle w:val="FirstParagraph"/>
      </w:pPr>
      <w:r>
        <w:rPr>
          <w:iCs/>
          <w:i/>
        </w:rPr>
        <w:t xml:space="preserve">Ministry of Health, Kuwait. (2023). Standards for Medical Laboratory Services.</w:t>
      </w:r>
      <w:r>
        <w:br/>
      </w:r>
      <w:r>
        <w:rPr>
          <w:iCs/>
          <w:i/>
        </w:rPr>
        <w:t xml:space="preserve">Kuwait University. (2023). Bachelor’s Program in Medical Laboratory Science.</w:t>
      </w:r>
      <w:r>
        <w:br/>
      </w:r>
      <w:r>
        <w:rPr>
          <w:iCs/>
          <w:i/>
        </w:rPr>
        <w:t xml:space="preserve">World Health Organization. (2021). Guidelines for Laboratory Safety and Quality Assurance.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Kuwait City</dc:title>
  <dc:creator/>
  <dc:language>en</dc:language>
  <cp:keywords/>
  <dcterms:created xsi:type="dcterms:W3CDTF">2026-07-21T16:27:15Z</dcterms:created>
  <dcterms:modified xsi:type="dcterms:W3CDTF">2026-07-21T16:27:15Z</dcterms:modified>
</cp:coreProperties>
</file>

<file path=docProps/custom.xml><?xml version="1.0" encoding="utf-8"?>
<Properties xmlns="http://schemas.openxmlformats.org/officeDocument/2006/custom-properties" xmlns:vt="http://schemas.openxmlformats.org/officeDocument/2006/docPropsVTypes"/>
</file>