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7366a878ef685fb9d2d1c72a6464e79f82e345"/>
    <w:p>
      <w:pPr>
        <w:pStyle w:val="Heading1"/>
      </w:pPr>
      <w:r>
        <w:t xml:space="preserve">Undergraduate Thesis: The Role of Laboratory Technician in Qatar Doha</w:t>
      </w:r>
    </w:p>
    <w:bookmarkStart w:id="20" w:name="introduction"/>
    <w:p>
      <w:pPr>
        <w:pStyle w:val="Heading2"/>
      </w:pPr>
      <w:r>
        <w:t xml:space="preserve">Introduction</w:t>
      </w:r>
    </w:p>
    <w:p>
      <w:pPr>
        <w:pStyle w:val="FirstParagraph"/>
      </w:pPr>
      <w:r>
        <w:t xml:space="preserve">The rapid development of healthcare infrastructure in Qatar, particularly in Doha, has underscored the critical importance of skilled professionals such as laboratory technicians. As a hub for medical innovation and research, Qatar Doha has become a focal point for advancing diagnostic services and public health initiatives. This Undergraduate Thesis explores the role, responsibilities, and challenges faced by laboratory technicians in this dynamic environment. The study aims to highlight how these professionals contribute to the healthcare ecosystem of Qatar Doha while addressing the unique demands of their work.</w:t>
      </w:r>
    </w:p>
    <w:bookmarkEnd w:id="20"/>
    <w:bookmarkStart w:id="21" w:name="objectives"/>
    <w:p>
      <w:pPr>
        <w:pStyle w:val="Heading2"/>
      </w:pPr>
      <w:r>
        <w:t xml:space="preserve">Objectives</w:t>
      </w:r>
    </w:p>
    <w:p>
      <w:pPr>
        <w:numPr>
          <w:ilvl w:val="0"/>
          <w:numId w:val="1001"/>
        </w:numPr>
        <w:pStyle w:val="Compact"/>
      </w:pPr>
      <w:r>
        <w:t xml:space="preserve">To analyze the responsibilities and functions of a laboratory technician in Qatar Doha.</w:t>
      </w:r>
    </w:p>
    <w:p>
      <w:pPr>
        <w:numPr>
          <w:ilvl w:val="0"/>
          <w:numId w:val="1001"/>
        </w:numPr>
        <w:pStyle w:val="Compact"/>
      </w:pPr>
      <w:r>
        <w:t xml:space="preserve">To assess the educational and training requirements for becoming a certified laboratory technician in this region.</w:t>
      </w:r>
    </w:p>
    <w:p>
      <w:pPr>
        <w:numPr>
          <w:ilvl w:val="0"/>
          <w:numId w:val="1001"/>
        </w:numPr>
        <w:pStyle w:val="Compact"/>
      </w:pPr>
      <w:r>
        <w:t xml:space="preserve">To evaluate the challenges faced by laboratory technicians, including resource limitations, technological advancements, and regulatory compliance.</w:t>
      </w:r>
    </w:p>
    <w:p>
      <w:pPr>
        <w:numPr>
          <w:ilvl w:val="0"/>
          <w:numId w:val="1001"/>
        </w:numPr>
        <w:pStyle w:val="Compact"/>
      </w:pPr>
      <w:r>
        <w:t xml:space="preserve">To propose recommendations for improving the role of laboratory technicians in supporting Qatar's healthcare goals.</w:t>
      </w:r>
    </w:p>
    <w:bookmarkEnd w:id="21"/>
    <w:bookmarkStart w:id="22" w:name="context-healthcare-in-qatar-doha"/>
    <w:p>
      <w:pPr>
        <w:pStyle w:val="Heading2"/>
      </w:pPr>
      <w:r>
        <w:t xml:space="preserve">Context: Healthcare in Qatar Doha</w:t>
      </w:r>
    </w:p>
    <w:p>
      <w:pPr>
        <w:pStyle w:val="FirstParagraph"/>
      </w:pPr>
      <w:r>
        <w:t xml:space="preserve">Qatar Doha, as the capital and largest city of Qatar, hosts some of the most advanced medical facilities in the Middle East. Institutions such as Hamad Medical Corporation (HMC) and Weill Cornell Medicine-Qatar (WCM-Q) exemplify the nation’s commitment to high-quality healthcare. These institutions rely heavily on laboratory technicians to ensure accurate diagnostic results, which are vital for patient care and public health monitoring.</w:t>
      </w:r>
    </w:p>
    <w:p>
      <w:pPr>
        <w:pStyle w:val="BodyText"/>
      </w:pPr>
      <w:r>
        <w:t xml:space="preserve">The role of a Laboratory Technician in Qatar Doha extends beyond routine testing. They are integral to managing complex procedures such as genetic testing, microbiological analysis, and molecular diagnostics. With the rise of precision medicine and personalized healthcare models, laboratory technicians must continuously adapt to new technologies while maintaining adherence to international standards.</w:t>
      </w:r>
    </w:p>
    <w:bookmarkEnd w:id="22"/>
    <w:bookmarkStart w:id="23" w:name="Xd40ddfd4540fe187d79f880d026dd86868d23c6"/>
    <w:p>
      <w:pPr>
        <w:pStyle w:val="Heading2"/>
      </w:pPr>
      <w:r>
        <w:t xml:space="preserve">Responsibilities of a Laboratory Technician</w:t>
      </w:r>
    </w:p>
    <w:p>
      <w:pPr>
        <w:pStyle w:val="FirstParagraph"/>
      </w:pPr>
      <w:r>
        <w:t xml:space="preserve">A Laboratory Technician in Qatar Doha performs a wide range of tasks, including:</w:t>
      </w:r>
    </w:p>
    <w:p>
      <w:pPr>
        <w:numPr>
          <w:ilvl w:val="0"/>
          <w:numId w:val="1002"/>
        </w:numPr>
        <w:pStyle w:val="Compact"/>
      </w:pPr>
      <w:r>
        <w:t xml:space="preserve">Collecting, processing, and analyzing biological samples (blood, urine, tissue).</w:t>
      </w:r>
    </w:p>
    <w:p>
      <w:pPr>
        <w:numPr>
          <w:ilvl w:val="0"/>
          <w:numId w:val="1002"/>
        </w:numPr>
        <w:pStyle w:val="Compact"/>
      </w:pPr>
      <w:r>
        <w:t xml:space="preserve">Operating advanced laboratory equipment such as PCR machines, centrifuges, and spectrophotometers.</w:t>
      </w:r>
    </w:p>
    <w:p>
      <w:pPr>
        <w:numPr>
          <w:ilvl w:val="0"/>
          <w:numId w:val="1002"/>
        </w:numPr>
        <w:pStyle w:val="Compact"/>
      </w:pPr>
      <w:r>
        <w:t xml:space="preserve">Ensuring compliance with safety protocols and quality control measures.</w:t>
      </w:r>
    </w:p>
    <w:p>
      <w:pPr>
        <w:numPr>
          <w:ilvl w:val="0"/>
          <w:numId w:val="1002"/>
        </w:numPr>
        <w:pStyle w:val="Compact"/>
      </w:pPr>
      <w:r>
        <w:t xml:space="preserve">Maintaining detailed records of test results for medical professionals to interpret.</w:t>
      </w:r>
    </w:p>
    <w:p>
      <w:pPr>
        <w:numPr>
          <w:ilvl w:val="0"/>
          <w:numId w:val="1002"/>
        </w:numPr>
        <w:pStyle w:val="Compact"/>
      </w:pPr>
      <w:r>
        <w:t xml:space="preserve">Collaborating with pathologists and other healthcare staff to support clinical decision-making.</w:t>
      </w:r>
    </w:p>
    <w:p>
      <w:pPr>
        <w:pStyle w:val="FirstParagraph"/>
      </w:pPr>
      <w:r>
        <w:t xml:space="preserve">In addition to technical expertise, laboratory technicians in Qatar Doha must possess strong attention to detail, ethical integrity, and the ability to work under pressure. Their work directly impacts patient outcomes, making accuracy and reliability paramount.</w:t>
      </w:r>
    </w:p>
    <w:bookmarkEnd w:id="23"/>
    <w:bookmarkStart w:id="24" w:name="Xf53686a9797d9cd5990aefce475b66b78da5be4"/>
    <w:p>
      <w:pPr>
        <w:pStyle w:val="Heading2"/>
      </w:pPr>
      <w:r>
        <w:t xml:space="preserve">Challenges Faced by Laboratory Technicians in Qatar Doha</w:t>
      </w:r>
    </w:p>
    <w:p>
      <w:pPr>
        <w:pStyle w:val="FirstParagraph"/>
      </w:pPr>
      <w:r>
        <w:t xml:space="preserve">Despite the opportunities for growth, laboratory technicians in Qatar Doha encounter several challenges:</w:t>
      </w:r>
    </w:p>
    <w:p>
      <w:pPr>
        <w:numPr>
          <w:ilvl w:val="0"/>
          <w:numId w:val="1003"/>
        </w:numPr>
        <w:pStyle w:val="Compact"/>
      </w:pPr>
      <w:r>
        <w:rPr>
          <w:bCs/>
          <w:b/>
        </w:rPr>
        <w:t xml:space="preserve">High Standards of Quality Assurance:</w:t>
      </w:r>
      <w:r>
        <w:t xml:space="preserve"> </w:t>
      </w:r>
      <w:r>
        <w:t xml:space="preserve">The healthcare sector in Qatar adheres to stringent international standards, requiring technicians to maintain meticulous documentation and error-free procedures.</w:t>
      </w:r>
    </w:p>
    <w:p>
      <w:pPr>
        <w:numPr>
          <w:ilvl w:val="0"/>
          <w:numId w:val="1003"/>
        </w:numPr>
        <w:pStyle w:val="Compact"/>
      </w:pPr>
      <w:r>
        <w:rPr>
          <w:bCs/>
          <w:b/>
        </w:rPr>
        <w:t xml:space="preserve">Rapid Technological Advancements:</w:t>
      </w:r>
      <w:r>
        <w:t xml:space="preserve"> </w:t>
      </w:r>
      <w:r>
        <w:t xml:space="preserve">The adoption of cutting-edge technologies such as AI-driven diagnostics and automated lab systems necessitates ongoing training and upskilling.</w:t>
      </w:r>
    </w:p>
    <w:p>
      <w:pPr>
        <w:numPr>
          <w:ilvl w:val="0"/>
          <w:numId w:val="1003"/>
        </w:numPr>
        <w:pStyle w:val="Compact"/>
      </w:pPr>
      <w:r>
        <w:rPr>
          <w:bCs/>
          <w:b/>
        </w:rPr>
        <w:t xml:space="preserve">Resource Constraints:</w:t>
      </w:r>
      <w:r>
        <w:t xml:space="preserve"> </w:t>
      </w:r>
      <w:r>
        <w:t xml:space="preserve">While Qatar invests heavily in healthcare, some private laboratories may face budgetary limitations affecting equipment maintenance or staff development.</w:t>
      </w:r>
    </w:p>
    <w:p>
      <w:pPr>
        <w:numPr>
          <w:ilvl w:val="0"/>
          <w:numId w:val="1003"/>
        </w:numPr>
        <w:pStyle w:val="Compact"/>
      </w:pPr>
      <w:r>
        <w:rPr>
          <w:bCs/>
          <w:b/>
        </w:rPr>
        <w:t xml:space="preserve">Regulatory Compliance:</w:t>
      </w:r>
      <w:r>
        <w:t xml:space="preserve"> </w:t>
      </w:r>
      <w:r>
        <w:t xml:space="preserve">Adhering to regulations from the Ministry of Public Health and international bodies like WHO requires constant vigilance and adaptability.</w:t>
      </w:r>
    </w:p>
    <w:bookmarkEnd w:id="24"/>
    <w:bookmarkStart w:id="25" w:name="educational-requirements-and-training"/>
    <w:p>
      <w:pPr>
        <w:pStyle w:val="Heading2"/>
      </w:pPr>
      <w:r>
        <w:t xml:space="preserve">Educational Requirements and Training</w:t>
      </w:r>
    </w:p>
    <w:p>
      <w:pPr>
        <w:pStyle w:val="FirstParagraph"/>
      </w:pPr>
      <w:r>
        <w:t xml:space="preserve">To become a certified laboratory technician in Qatar Doha, individuals typically pursue an associate’s or bachelor’s degree in medical laboratory science from accredited institutions. Programs are available at universities such as Qatar University and the American University of Sharjah, with some courses specifically tailored to meet local healthcare needs.</w:t>
      </w:r>
    </w:p>
    <w:p>
      <w:pPr>
        <w:pStyle w:val="BodyText"/>
      </w:pPr>
      <w:r>
        <w:t xml:space="preserve">Key components of training include:</w:t>
      </w:r>
    </w:p>
    <w:p>
      <w:pPr>
        <w:numPr>
          <w:ilvl w:val="0"/>
          <w:numId w:val="1004"/>
        </w:numPr>
        <w:pStyle w:val="Compact"/>
      </w:pPr>
      <w:r>
        <w:t xml:space="preserve">Courses in biochemistry, microbiology, and immunology.</w:t>
      </w:r>
    </w:p>
    <w:p>
      <w:pPr>
        <w:numPr>
          <w:ilvl w:val="0"/>
          <w:numId w:val="1004"/>
        </w:numPr>
        <w:pStyle w:val="Compact"/>
      </w:pPr>
      <w:r>
        <w:t xml:space="preserve">Hands-on clinical training in hospital laboratories.</w:t>
      </w:r>
    </w:p>
    <w:p>
      <w:pPr>
        <w:numPr>
          <w:ilvl w:val="0"/>
          <w:numId w:val="1004"/>
        </w:numPr>
        <w:pStyle w:val="Compact"/>
      </w:pPr>
      <w:r>
        <w:t xml:space="preserve">Licensing through the Qatar Council for Healthcare Practitioners (QCHP).</w:t>
      </w:r>
    </w:p>
    <w:p>
      <w:pPr>
        <w:numPr>
          <w:ilvl w:val="0"/>
          <w:numId w:val="1004"/>
        </w:numPr>
        <w:pStyle w:val="Compact"/>
      </w:pPr>
      <w:r>
        <w:t xml:space="preserve">Continuing education to stay updated on emerging technologies and methodologies.</w:t>
      </w:r>
    </w:p>
    <w:bookmarkEnd w:id="25"/>
    <w:bookmarkStart w:id="26" w:name="Xf7c396ed9aee53bb12ef48be2c07167fa3fbeba"/>
    <w:p>
      <w:pPr>
        <w:pStyle w:val="Heading2"/>
      </w:pPr>
      <w:r>
        <w:t xml:space="preserve">Recommendations for Enhancing the Role of Laboratory Technicians</w:t>
      </w:r>
    </w:p>
    <w:p>
      <w:pPr>
        <w:pStyle w:val="FirstParagraph"/>
      </w:pPr>
      <w:r>
        <w:t xml:space="preserve">To strengthen the contribution of laboratory technicians in Qatar Doha, the following measures are recommended:</w:t>
      </w:r>
    </w:p>
    <w:p>
      <w:pPr>
        <w:numPr>
          <w:ilvl w:val="0"/>
          <w:numId w:val="1005"/>
        </w:numPr>
        <w:pStyle w:val="Compact"/>
      </w:pPr>
      <w:r>
        <w:rPr>
          <w:bCs/>
          <w:b/>
        </w:rPr>
        <w:t xml:space="preserve">Expand Educational Programs:</w:t>
      </w:r>
      <w:r>
        <w:t xml:space="preserve"> </w:t>
      </w:r>
      <w:r>
        <w:t xml:space="preserve">Collaborate with local universities to develop specialized curricula focusing on regional healthcare challenges and technologies.</w:t>
      </w:r>
    </w:p>
    <w:p>
      <w:pPr>
        <w:numPr>
          <w:ilvl w:val="0"/>
          <w:numId w:val="1005"/>
        </w:numPr>
        <w:pStyle w:val="Compact"/>
      </w:pPr>
      <w:r>
        <w:rPr>
          <w:bCs/>
          <w:b/>
        </w:rPr>
        <w:t xml:space="preserve">Promote Career Development:</w:t>
      </w:r>
      <w:r>
        <w:t xml:space="preserve"> </w:t>
      </w:r>
      <w:r>
        <w:t xml:space="preserve">Establish mentorship programs and advanced certification opportunities for technicians to specialize in areas like molecular diagnostics or forensic science.</w:t>
      </w:r>
    </w:p>
    <w:p>
      <w:pPr>
        <w:numPr>
          <w:ilvl w:val="0"/>
          <w:numId w:val="1005"/>
        </w:numPr>
        <w:pStyle w:val="Compact"/>
      </w:pPr>
      <w:r>
        <w:rPr>
          <w:bCs/>
          <w:b/>
        </w:rPr>
        <w:t xml:space="preserve">Increase Investment in Infrastructure:</w:t>
      </w:r>
      <w:r>
        <w:t xml:space="preserve"> </w:t>
      </w:r>
      <w:r>
        <w:t xml:space="preserve">Ensure that laboratories are equipped with modern tools and software to support high-volume testing requirements.</w:t>
      </w:r>
    </w:p>
    <w:p>
      <w:pPr>
        <w:numPr>
          <w:ilvl w:val="0"/>
          <w:numId w:val="1005"/>
        </w:numPr>
        <w:pStyle w:val="Compact"/>
      </w:pPr>
      <w:r>
        <w:rPr>
          <w:bCs/>
          <w:b/>
        </w:rPr>
        <w:t xml:space="preserve">Encourage Research Participation:</w:t>
      </w:r>
      <w:r>
        <w:t xml:space="preserve"> </w:t>
      </w:r>
      <w:r>
        <w:t xml:space="preserve">Involve laboratory technicians in research initiatives at institutions like WCM-Q to enhance their expertise and contribute to medical advancements.</w:t>
      </w:r>
    </w:p>
    <w:bookmarkEnd w:id="26"/>
    <w:bookmarkStart w:id="27" w:name="conclusion"/>
    <w:p>
      <w:pPr>
        <w:pStyle w:val="Heading2"/>
      </w:pPr>
      <w:r>
        <w:t xml:space="preserve">Conclusion</w:t>
      </w:r>
    </w:p>
    <w:p>
      <w:pPr>
        <w:pStyle w:val="FirstParagraph"/>
      </w:pPr>
      <w:r>
        <w:t xml:space="preserve">The Laboratory Technician plays an indispensable role in the healthcare system of Qatar Doha. As the nation continues its vision of becoming a global health leader, these professionals must be equipped with the skills, resources, and support needed to meet evolving demands. This Undergraduate Thesis underscores the necessity of investing in education, technology, and infrastructure to ensure that laboratory technicians can fulfill their critical responsibilities effectively. By doing so, Qatar Doha will not only improve healthcare outcomes but also solidify its reputation as a center for medical excellence.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 in Qatar Doha</dc:title>
  <dc:creator/>
  <dc:language>en</dc:language>
  <cp:keywords/>
  <dcterms:created xsi:type="dcterms:W3CDTF">2026-07-20T04:35:03Z</dcterms:created>
  <dcterms:modified xsi:type="dcterms:W3CDTF">2026-07-20T04:35:03Z</dcterms:modified>
</cp:coreProperties>
</file>

<file path=docProps/custom.xml><?xml version="1.0" encoding="utf-8"?>
<Properties xmlns="http://schemas.openxmlformats.org/officeDocument/2006/custom-properties" xmlns:vt="http://schemas.openxmlformats.org/officeDocument/2006/docPropsVTypes"/>
</file>