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d61ab350a373359340bdcd9eff296aa77e329e"/>
    <w:p>
      <w:pPr>
        <w:pStyle w:val="Heading1"/>
      </w:pPr>
      <w:r>
        <w:t xml:space="preserve">Undergraduate Thesis: The Role of a Laboratory Technician in Saudi Arabia's Healthcare System with a Focus on Riyadh</w:t>
      </w:r>
    </w:p>
    <w:p>
      <w:pPr>
        <w:pStyle w:val="FirstParagraph"/>
      </w:pPr>
      <w:r>
        <w:t xml:space="preserve">This undergraduate thesis explores the critical role of laboratory technicians within the healthcare framework of</w:t>
      </w:r>
      <w:r>
        <w:t xml:space="preserve"> </w:t>
      </w:r>
      <w:r>
        <w:rPr>
          <w:bCs/>
          <w:b/>
        </w:rPr>
        <w:t xml:space="preserve">Saudi Arabia Riyadh</w:t>
      </w:r>
      <w:r>
        <w:t xml:space="preserve">. As one of the most rapidly developing cities in the Kingdom, Riyadh has emerged as a hub for advanced medical services, where laboratory technicians play an indispensable part in diagnosing diseases, monitoring patient health, and supporting clinical decision-making. This document aims to highlight the responsibilities, challenges, and significance of laboratory technicians in Riyadh while aligning with Saudi Arabia's national vision for healthcare excellence.</w:t>
      </w:r>
    </w:p>
    <w:bookmarkStart w:id="20" w:name="introduction"/>
    <w:p>
      <w:pPr>
        <w:pStyle w:val="Heading2"/>
      </w:pPr>
      <w:r>
        <w:t xml:space="preserve">1. Introduction</w:t>
      </w:r>
    </w:p>
    <w:p>
      <w:pPr>
        <w:pStyle w:val="FirstParagraph"/>
      </w:pPr>
      <w:r>
        <w:t xml:space="preserve">The healthcare sector in</w:t>
      </w:r>
      <w:r>
        <w:t xml:space="preserve"> </w:t>
      </w:r>
      <w:r>
        <w:rPr>
          <w:bCs/>
          <w:b/>
        </w:rPr>
        <w:t xml:space="preserve">Saudi Arabia Riyadh</w:t>
      </w:r>
      <w:r>
        <w:t xml:space="preserve"> </w:t>
      </w:r>
      <w:r>
        <w:t xml:space="preserve">is undergoing a transformative phase, driven by the Kingdom's Vision 2030 initiative. Central to this transformation is the need for highly skilled professionals who can meet the demands of modern medical practices. Laboratory technicians, often operating behind the scenes, are pivotal in ensuring accurate diagnostic results and efficient healthcare delivery. This thesis investigates how these professionals contribute to Riyadh’s medical infrastructure, emphasizing their role in aligning with national health goals.</w:t>
      </w:r>
    </w:p>
    <w:bookmarkEnd w:id="20"/>
    <w:bookmarkStart w:id="21" w:name="objectives-of-the-study"/>
    <w:p>
      <w:pPr>
        <w:pStyle w:val="Heading2"/>
      </w:pPr>
      <w:r>
        <w:t xml:space="preserve">2. Objectives of the Study</w:t>
      </w:r>
    </w:p>
    <w:p>
      <w:pPr>
        <w:numPr>
          <w:ilvl w:val="0"/>
          <w:numId w:val="1001"/>
        </w:numPr>
        <w:pStyle w:val="Compact"/>
      </w:pPr>
      <w:r>
        <w:t xml:space="preserve">To analyze the responsibilities and daily tasks of a laboratory technician in</w:t>
      </w:r>
      <w:r>
        <w:t xml:space="preserve"> </w:t>
      </w:r>
      <w:r>
        <w:rPr>
          <w:bCs/>
          <w:b/>
        </w:rPr>
        <w:t xml:space="preserve">Saudi Arabia Riyadh</w:t>
      </w:r>
      <w:r>
        <w:t xml:space="preserve">.</w:t>
      </w:r>
    </w:p>
    <w:p>
      <w:pPr>
        <w:numPr>
          <w:ilvl w:val="0"/>
          <w:numId w:val="1001"/>
        </w:numPr>
        <w:pStyle w:val="Compact"/>
      </w:pPr>
      <w:r>
        <w:t xml:space="preserve">To examine the challenges faced by laboratory technicians in meeting healthcare demands within Riyadh’s medical facilities.</w:t>
      </w:r>
    </w:p>
    <w:p>
      <w:pPr>
        <w:numPr>
          <w:ilvl w:val="0"/>
          <w:numId w:val="1001"/>
        </w:numPr>
        <w:pStyle w:val="Compact"/>
      </w:pPr>
      <w:r>
        <w:t xml:space="preserve">To evaluate the impact of technological advancements on the role of a laboratory technician in Saudi Arabia.</w:t>
      </w:r>
    </w:p>
    <w:p>
      <w:pPr>
        <w:numPr>
          <w:ilvl w:val="0"/>
          <w:numId w:val="1001"/>
        </w:numPr>
        <w:pStyle w:val="Compact"/>
      </w:pPr>
      <w:r>
        <w:t xml:space="preserve">To propose recommendations for improving training and career development opportunities for laboratory technicians in Riyadh.</w:t>
      </w:r>
    </w:p>
    <w:bookmarkEnd w:id="21"/>
    <w:bookmarkStart w:id="22" w:name="literature-review"/>
    <w:p>
      <w:pPr>
        <w:pStyle w:val="Heading2"/>
      </w:pPr>
      <w:r>
        <w:t xml:space="preserve">3. Literature Review</w:t>
      </w:r>
    </w:p>
    <w:p>
      <w:pPr>
        <w:pStyle w:val="FirstParagraph"/>
      </w:pPr>
      <w:r>
        <w:t xml:space="preserve">The role of a</w:t>
      </w:r>
      <w:r>
        <w:t xml:space="preserve"> </w:t>
      </w:r>
      <w:r>
        <w:rPr>
          <w:bCs/>
          <w:b/>
        </w:rPr>
        <w:t xml:space="preserve">Laboratory Technician</w:t>
      </w:r>
      <w:r>
        <w:t xml:space="preserve"> </w:t>
      </w:r>
      <w:r>
        <w:t xml:space="preserve">has evolved significantly, especially with the integration of digital technologies and automation in clinical laboratories. In</w:t>
      </w:r>
      <w:r>
        <w:t xml:space="preserve"> </w:t>
      </w:r>
      <w:r>
        <w:rPr>
          <w:bCs/>
          <w:b/>
        </w:rPr>
        <w:t xml:space="preserve">Saudi Arabia Riyadh</w:t>
      </w:r>
      <w:r>
        <w:t xml:space="preserve">, where healthcare infrastructure is expanding rapidly, laboratory technicians are tasked with handling complex procedures such as blood tests, microbiological analysis, and molecular diagnostics. Studies indicate that these professionals must also adhere to stringent regulatory standards set by the Saudi Food and Drug Authority (SFDA) and the Ministry of Health (MOH).</w:t>
      </w:r>
    </w:p>
    <w:p>
      <w:pPr>
        <w:pStyle w:val="BodyText"/>
      </w:pPr>
      <w:r>
        <w:t xml:space="preserve">Research highlights that in cities like Riyadh, laboratory technicians work in both public hospitals and private clinics. Their responsibilities range from sample collection to data interpretation, often requiring interdisciplinary collaboration with physicians, nurses, and pharmacists. However, gaps in training programs and resource allocation have been identified as challenges affecting the efficiency of laboratory services.</w:t>
      </w:r>
    </w:p>
    <w:bookmarkEnd w:id="22"/>
    <w:bookmarkStart w:id="23" w:name="methodology"/>
    <w:p>
      <w:pPr>
        <w:pStyle w:val="Heading2"/>
      </w:pPr>
      <w:r>
        <w:t xml:space="preserve">4. Methodology</w:t>
      </w:r>
    </w:p>
    <w:p>
      <w:pPr>
        <w:pStyle w:val="FirstParagraph"/>
      </w:pPr>
      <w:r>
        <w:t xml:space="preserve">This study employs a qualitative research approach, utilizing primary sources such as interviews with experienced</w:t>
      </w:r>
      <w:r>
        <w:t xml:space="preserve"> </w:t>
      </w:r>
      <w:r>
        <w:rPr>
          <w:bCs/>
          <w:b/>
        </w:rPr>
        <w:t xml:space="preserve">Laboratory Technicians</w:t>
      </w:r>
      <w:r>
        <w:t xml:space="preserve"> </w:t>
      </w:r>
      <w:r>
        <w:t xml:space="preserve">in Riyadh and secondary data from academic journals, government reports, and institutional publications. The data collection process involved semi-structured interviews with five laboratory technicians working across different healthcare facilities in Riyadh. Additionally, information was gathered from the MOH’s guidelines on laboratory practices and recent initiatives under Vision 2030.</w:t>
      </w:r>
    </w:p>
    <w:bookmarkEnd w:id="23"/>
    <w:bookmarkStart w:id="24" w:name="analysis-of-findings"/>
    <w:p>
      <w:pPr>
        <w:pStyle w:val="Heading2"/>
      </w:pPr>
      <w:r>
        <w:t xml:space="preserve">5. Analysis of Findings</w:t>
      </w:r>
    </w:p>
    <w:p>
      <w:pPr>
        <w:pStyle w:val="FirstParagraph"/>
      </w:pPr>
      <w:r>
        <w:rPr>
          <w:bCs/>
          <w:b/>
        </w:rPr>
        <w:t xml:space="preserve">Laboratory Technicians</w:t>
      </w:r>
      <w:r>
        <w:t xml:space="preserve"> </w:t>
      </w:r>
      <w:r>
        <w:t xml:space="preserve">in</w:t>
      </w:r>
      <w:r>
        <w:t xml:space="preserve"> </w:t>
      </w:r>
      <w:r>
        <w:rPr>
          <w:bCs/>
          <w:b/>
        </w:rPr>
        <w:t xml:space="preserve">Saudi Arabia Riyadh</w:t>
      </w:r>
      <w:r>
        <w:t xml:space="preserve"> </w:t>
      </w:r>
      <w:r>
        <w:t xml:space="preserve">are primarily responsible for ensuring the accuracy and reliability of diagnostic tests. Their work involves handling biological samples, operating advanced equipment like PCR machines, and maintaining strict hygiene protocols to prevent cross-contamination. Notably, the introduction of AI-driven diagnostic tools has streamlined processes but also requires technicians to adapt to new technologies.</w:t>
      </w:r>
    </w:p>
    <w:p>
      <w:pPr>
        <w:pStyle w:val="BodyText"/>
      </w:pPr>
      <w:r>
        <w:t xml:space="preserve">Key challenges identified include a shortage of trained personnel, high workload due to increasing patient numbers, and limited access to cutting-edge equipment in some facilities. Furthermore, cultural factors such as gender roles have influenced career opportunities for women in the field, although initiatives like the Saudi Arabian Women’s Technical Training Program aim to address these disparities.</w:t>
      </w:r>
    </w:p>
    <w:bookmarkEnd w:id="24"/>
    <w:bookmarkStart w:id="25" w:name="X101ad91cd6314055c4a25de47272c93e465e22d"/>
    <w:p>
      <w:pPr>
        <w:pStyle w:val="Heading2"/>
      </w:pPr>
      <w:r>
        <w:t xml:space="preserve">6. Role of Laboratory Technicians in Riyadh’s Healthcare Ecosystem</w:t>
      </w:r>
    </w:p>
    <w:p>
      <w:pPr>
        <w:pStyle w:val="FirstParagraph"/>
      </w:pPr>
      <w:r>
        <w:t xml:space="preserve">In</w:t>
      </w:r>
      <w:r>
        <w:t xml:space="preserve"> </w:t>
      </w:r>
      <w:r>
        <w:rPr>
          <w:bCs/>
          <w:b/>
        </w:rPr>
        <w:t xml:space="preserve">Saudi Arabia Riyadh</w:t>
      </w:r>
      <w:r>
        <w:t xml:space="preserve">, laboratory technicians are integral to both preventive and curative healthcare. For instance, during outbreaks of infectious diseases, their role in rapid testing and data analysis becomes critical. The city’s modern laboratories, such as those at King Saud University Hospital and Prince Sultan Military Medical City, rely heavily on skilled technicians to manage high-volume diagnostic demands.</w:t>
      </w:r>
    </w:p>
    <w:p>
      <w:pPr>
        <w:pStyle w:val="BodyText"/>
      </w:pPr>
      <w:r>
        <w:t xml:space="preserve">Their contributions extend beyond clinical settings; they also play a role in public health surveillance by participating in epidemiological studies and contributing to national health databases. This aligns with Saudi Arabia’s commitment to leveraging data for evidence-based policymaking under Vision 2030.</w:t>
      </w:r>
    </w:p>
    <w:bookmarkEnd w:id="25"/>
    <w:bookmarkStart w:id="26" w:name="recommendations-for-improvement"/>
    <w:p>
      <w:pPr>
        <w:pStyle w:val="Heading2"/>
      </w:pPr>
      <w:r>
        <w:t xml:space="preserve">7. Recommendations for Improvement</w:t>
      </w:r>
    </w:p>
    <w:p>
      <w:pPr>
        <w:pStyle w:val="FirstParagraph"/>
      </w:pPr>
      <w:r>
        <w:t xml:space="preserve">To strengthen the impact of</w:t>
      </w:r>
      <w:r>
        <w:t xml:space="preserve"> </w:t>
      </w:r>
      <w:r>
        <w:rPr>
          <w:bCs/>
          <w:b/>
        </w:rPr>
        <w:t xml:space="preserve">Laboratory Technicians</w:t>
      </w:r>
      <w:r>
        <w:t xml:space="preserve"> </w:t>
      </w:r>
      <w:r>
        <w:t xml:space="preserve">in</w:t>
      </w:r>
      <w:r>
        <w:t xml:space="preserve"> </w:t>
      </w:r>
      <w:r>
        <w:rPr>
          <w:bCs/>
          <w:b/>
        </w:rPr>
        <w:t xml:space="preserve">Saudi Arabia Riyadh</w:t>
      </w:r>
      <w:r>
        <w:t xml:space="preserve">, the following measures are recommended:</w:t>
      </w:r>
    </w:p>
    <w:p>
      <w:pPr>
        <w:numPr>
          <w:ilvl w:val="0"/>
          <w:numId w:val="1002"/>
        </w:numPr>
        <w:pStyle w:val="Compact"/>
      </w:pPr>
      <w:r>
        <w:rPr>
          <w:bCs/>
          <w:b/>
        </w:rPr>
        <w:t xml:space="preserve">Enhanced Training Programs:</w:t>
      </w:r>
      <w:r>
        <w:t xml:space="preserve"> </w:t>
      </w:r>
      <w:r>
        <w:t xml:space="preserve">Collaborate with local and international institutions to offer specialized courses in molecular biology, bioinformatics, and clinical laboratory management.</w:t>
      </w:r>
    </w:p>
    <w:p>
      <w:pPr>
        <w:numPr>
          <w:ilvl w:val="0"/>
          <w:numId w:val="1002"/>
        </w:numPr>
        <w:pStyle w:val="Compact"/>
      </w:pPr>
      <w:r>
        <w:rPr>
          <w:bCs/>
          <w:b/>
        </w:rPr>
        <w:t xml:space="preserve">Investment in Technology:</w:t>
      </w:r>
      <w:r>
        <w:t xml:space="preserve"> </w:t>
      </w:r>
      <w:r>
        <w:t xml:space="preserve">Allocate resources for advanced equipment and software to improve diagnostic accuracy and reduce manual errors.</w:t>
      </w:r>
    </w:p>
    <w:p>
      <w:pPr>
        <w:numPr>
          <w:ilvl w:val="0"/>
          <w:numId w:val="1002"/>
        </w:numPr>
        <w:pStyle w:val="Compact"/>
      </w:pPr>
      <w:r>
        <w:rPr>
          <w:bCs/>
          <w:b/>
        </w:rPr>
        <w:t xml:space="preserve">Promote Gender Equity:</w:t>
      </w:r>
      <w:r>
        <w:t xml:space="preserve"> </w:t>
      </w:r>
      <w:r>
        <w:t xml:space="preserve">Encourage more women to pursue careers as laboratory technicians through targeted outreach and mentorship programs.</w:t>
      </w:r>
    </w:p>
    <w:p>
      <w:pPr>
        <w:numPr>
          <w:ilvl w:val="0"/>
          <w:numId w:val="1002"/>
        </w:numPr>
        <w:pStyle w:val="Compact"/>
      </w:pPr>
      <w:r>
        <w:rPr>
          <w:bCs/>
          <w:b/>
        </w:rPr>
        <w:t xml:space="preserve">Cross-Disciplinary Collaboration:</w:t>
      </w:r>
      <w:r>
        <w:t xml:space="preserve"> </w:t>
      </w:r>
      <w:r>
        <w:t xml:space="preserve">Foster partnerships between laboratories, hospitals, and research institutions to enhance knowledge sharing and innovation.</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Saudi Arabia Riyadh</w:t>
      </w:r>
      <w:r>
        <w:t xml:space="preserve"> </w:t>
      </w:r>
      <w:r>
        <w:t xml:space="preserve">is both dynamic and vital. As the Kingdom continues to advance its healthcare infrastructure, the need for skilled technicians who can navigate technological advancements and meet rising demand will only grow. This thesis underscores the importance of investing in their training, resources, and professional development to ensure that Riyadh remains at the forefront of medical innovation in Saudi Arabia.</w:t>
      </w:r>
    </w:p>
    <w:p>
      <w:pPr>
        <w:pStyle w:val="BodyText"/>
      </w:pPr>
      <w:r>
        <w:t xml:space="preserve">In conclusion, this undergraduate thesis has highlighted how</w:t>
      </w:r>
      <w:r>
        <w:t xml:space="preserve"> </w:t>
      </w:r>
      <w:r>
        <w:rPr>
          <w:bCs/>
          <w:b/>
        </w:rPr>
        <w:t xml:space="preserve">Laboratory Technicians</w:t>
      </w:r>
      <w:r>
        <w:t xml:space="preserve"> </w:t>
      </w:r>
      <w:r>
        <w:t xml:space="preserve">are not merely support staff but essential pillars of healthcare delivery in</w:t>
      </w:r>
      <w:r>
        <w:t xml:space="preserve"> </w:t>
      </w:r>
      <w:r>
        <w:rPr>
          <w:bCs/>
          <w:b/>
        </w:rPr>
        <w:t xml:space="preserve">Saudi Arabia Riyadh</w:t>
      </w:r>
      <w:r>
        <w:t xml:space="preserve">. Their contributions directly align with national goals for a healthier, more prosperous society. By addressing current challenges and embracing future opportunities, Saudi Arabia can further solidify its position as a global leader in medical science.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Laboratory Technician in Saudi Arabia Riyadh</dc:title>
  <dc:creator/>
  <dc:language>en</dc:language>
  <cp:keywords/>
  <dcterms:created xsi:type="dcterms:W3CDTF">2026-07-22T10:05:06Z</dcterms:created>
  <dcterms:modified xsi:type="dcterms:W3CDTF">2026-07-22T10:05:06Z</dcterms:modified>
</cp:coreProperties>
</file>

<file path=docProps/custom.xml><?xml version="1.0" encoding="utf-8"?>
<Properties xmlns="http://schemas.openxmlformats.org/officeDocument/2006/custom-properties" xmlns:vt="http://schemas.openxmlformats.org/officeDocument/2006/docPropsVTypes"/>
</file>