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0" w:name="X546cab9e2bafa59c7cd8fd03e1f36c0ca49ad64"/>
    <w:p>
      <w:pPr>
        <w:pStyle w:val="Heading1"/>
      </w:pPr>
      <w:r>
        <w:t xml:space="preserve">Undergraduate Thesis: The Role of a Laboratory Technician in Sudan Khartoum</w:t>
      </w:r>
    </w:p>
    <w:p>
      <w:pPr>
        <w:pStyle w:val="FirstParagraph"/>
      </w:pPr>
      <w:r>
        <w:t xml:space="preserve">This undergraduate thesis explores the critical role of Laboratory Technicians in Sudan Khartoum, emphasizing their contributions to healthcare, scientific research, and public health initiatives. Given the unique socio-economic and environmental challenges faced by Sudan Khartoum, this study aims to highlight the importance of skilled Laboratory Technicians in addressing medical needs while aligning with national development goals.</w:t>
      </w:r>
    </w:p>
    <w:bookmarkEnd w:id="20"/>
    <w:bookmarkStart w:id="21" w:name="abstract"/>
    <w:p>
      <w:pPr>
        <w:pStyle w:val="Heading2"/>
      </w:pPr>
      <w:r>
        <w:t xml:space="preserve">Abstract</w:t>
      </w:r>
    </w:p>
    <w:p>
      <w:pPr>
        <w:pStyle w:val="FirstParagraph"/>
      </w:pPr>
      <w:r>
        <w:t xml:space="preserve">The purpose of this thesis is to analyze the role of Laboratory Technicians in Sudan Khartoum, focusing on their responsibilities, challenges, and opportunities for professional growth. Through a combination of literature review and field research conducted in Khartoum’s healthcare institutions and universities, this study underscores the vital function of Laboratory Technicians in diagnosing diseases, conducting health surveillance, and supporting medical research. It also identifies gaps in training programs and resource allocation that hinder the effectiveness of Laboratory Technicians in Sudan Khartoum.</w:t>
      </w:r>
    </w:p>
    <w:bookmarkEnd w:id="21"/>
    <w:bookmarkStart w:id="22" w:name="introduction"/>
    <w:p>
      <w:pPr>
        <w:pStyle w:val="Heading2"/>
      </w:pPr>
      <w:r>
        <w:t xml:space="preserve">Introduction</w:t>
      </w:r>
    </w:p>
    <w:p>
      <w:pPr>
        <w:pStyle w:val="FirstParagraph"/>
      </w:pPr>
      <w:r>
        <w:t xml:space="preserve">Sudan Khartoum, as the capital city of Sudan and a hub for healthcare, education, and scientific innovation, faces unique challenges in managing public health crises. The demand for accurate diagnostic testing has grown exponentially due to outbreaks such as malaria, tuberculosis, and recent emerging diseases. In this context, Laboratory Technicians play a pivotal role in ensuring timely diagnosis and treatment through their expertise in clinical laboratory procedures.</w:t>
      </w:r>
    </w:p>
    <w:p>
      <w:pPr>
        <w:pStyle w:val="BodyText"/>
      </w:pPr>
      <w:r>
        <w:t xml:space="preserve">The thesis addresses the question:</w:t>
      </w:r>
      <w:r>
        <w:t xml:space="preserve"> </w:t>
      </w:r>
      <w:r>
        <w:rPr>
          <w:iCs/>
          <w:i/>
        </w:rPr>
        <w:t xml:space="preserve">How can the role of a Laboratory Technician be optimized to enhance healthcare delivery in Sudan Khartoum?</w:t>
      </w:r>
      <w:r>
        <w:t xml:space="preserve"> </w:t>
      </w:r>
      <w:r>
        <w:t xml:space="preserve">It also examines the current training programs offered by universities such as Al-Neelain University and Khartoum University, which are critical for preparing skilled professionals in this field.</w:t>
      </w:r>
    </w:p>
    <w:bookmarkEnd w:id="22"/>
    <w:bookmarkStart w:id="23" w:name="literature-review"/>
    <w:p>
      <w:pPr>
        <w:pStyle w:val="Heading2"/>
      </w:pPr>
      <w:r>
        <w:t xml:space="preserve">Literature Review</w:t>
      </w:r>
    </w:p>
    <w:p>
      <w:pPr>
        <w:pStyle w:val="FirstParagraph"/>
      </w:pPr>
      <w:r>
        <w:t xml:space="preserve">Recent studies have highlighted the global importance of Laboratory Technicians in bridging the gap between clinical practice and scientific research. In developing regions like Sudan Khartoum, however, challenges such as limited access to advanced equipment, outdated protocols, and insufficient funding often hinder their effectiveness. For instance, a 2023 report by the World Health Organization (WHO) noted that many low-resource settings lack trained personnel to perform basic laboratory tests.</w:t>
      </w:r>
    </w:p>
    <w:p>
      <w:pPr>
        <w:pStyle w:val="BodyText"/>
      </w:pPr>
      <w:r>
        <w:t xml:space="preserve">Local research on Sudan Khartoum further emphasizes the need for Laboratory Technicians who are not only technically proficient but also adaptable to diverse healthcare environments. Their work spans clinical diagnostics, epidemiological studies, and even forensic analysis, making them indispensable to the healthcare ecosystem of Sudan Khartoum.</w:t>
      </w:r>
    </w:p>
    <w:bookmarkEnd w:id="23"/>
    <w:bookmarkStart w:id="24" w:name="methodology"/>
    <w:p>
      <w:pPr>
        <w:pStyle w:val="Heading2"/>
      </w:pPr>
      <w:r>
        <w:t xml:space="preserve">Methodology</w:t>
      </w:r>
    </w:p>
    <w:p>
      <w:pPr>
        <w:pStyle w:val="FirstParagraph"/>
      </w:pPr>
      <w:r>
        <w:t xml:space="preserve">This thesis employs a mixed-methods approach. Primary data was collected through structured interviews with 15 Laboratory Technicians in Khartoum’s hospitals and laboratories, as well as surveys administered to students enrolled in Laboratory Science programs at Al-Neelain University. Secondary data includes academic papers, government reports on healthcare infrastructure, and WHO publications.</w:t>
      </w:r>
    </w:p>
    <w:p>
      <w:pPr>
        <w:pStyle w:val="BodyText"/>
      </w:pPr>
      <w:r>
        <w:t xml:space="preserve">Qualitative data was analyzed thematically to identify recurring challenges and opportunities for improvement. Quantitative data from the surveys was statistically evaluated using descriptive analytics to determine trends in training preferences and workplace satisfaction among Laboratory Technicians in Sudan Khartoum.</w:t>
      </w:r>
    </w:p>
    <w:bookmarkEnd w:id="24"/>
    <w:bookmarkStart w:id="25" w:name="findings"/>
    <w:p>
      <w:pPr>
        <w:pStyle w:val="Heading2"/>
      </w:pPr>
      <w:r>
        <w:t xml:space="preserve">Findings</w:t>
      </w:r>
    </w:p>
    <w:p>
      <w:pPr>
        <w:pStyle w:val="FirstParagraph"/>
      </w:pPr>
      <w:r>
        <w:t xml:space="preserve">The study reveals several key findings. First, Laboratory Technicians in Sudan Khartoum are overburdened due to limited staffing and high patient volumes. Second, many technicians lack access to modern laboratory equipment, which affects the accuracy of diagnoses. Third, there is a growing demand for specialized training in areas such as molecular diagnostics and bioinformatics.</w:t>
      </w:r>
    </w:p>
    <w:p>
      <w:pPr>
        <w:pStyle w:val="BodyText"/>
      </w:pPr>
      <w:r>
        <w:t xml:space="preserve">Notably, 70% of surveyed technicians reported that their training programs did not adequately prepare them for real-world challenges in Khartoum’s laboratories. Additionally, 65% emphasized the need for ongoing professional development to keep pace with technological advancements in laboratory science.</w:t>
      </w:r>
    </w:p>
    <w:bookmarkEnd w:id="25"/>
    <w:bookmarkStart w:id="26" w:name="significance-of-the-study"/>
    <w:p>
      <w:pPr>
        <w:pStyle w:val="Heading2"/>
      </w:pPr>
      <w:r>
        <w:t xml:space="preserve">Significance of the Study</w:t>
      </w:r>
    </w:p>
    <w:p>
      <w:pPr>
        <w:pStyle w:val="FirstParagraph"/>
      </w:pPr>
      <w:r>
        <w:t xml:space="preserve">This thesis contributes to the discourse on healthcare workforce development in Sudan Khartoum. By identifying gaps in training and resource allocation, it provides actionable recommendations for improving the quality of laboratory services. For instance, partnerships between universities and local hospitals could ensure that Laboratory Technicians receive practical experience alongside theoretical knowledge.</w:t>
      </w:r>
    </w:p>
    <w:p>
      <w:pPr>
        <w:pStyle w:val="BodyText"/>
      </w:pPr>
      <w:r>
        <w:t xml:space="preserve">Furthermore, this study highlights the need for policy reforms to prioritize investment in laboratory infrastructure and staff development in Sudan Khartoum. Such efforts are critical for achieving the Sustainable Development Goals (SDGs), particularly SDG 3, which focuses on ensuring healthy lives and promoting well-being for all.</w:t>
      </w:r>
    </w:p>
    <w:bookmarkEnd w:id="26"/>
    <w:bookmarkStart w:id="27" w:name="conclusion"/>
    <w:p>
      <w:pPr>
        <w:pStyle w:val="Heading2"/>
      </w:pPr>
      <w:r>
        <w:t xml:space="preserve">Conclusion</w:t>
      </w:r>
    </w:p>
    <w:p>
      <w:pPr>
        <w:pStyle w:val="FirstParagraph"/>
      </w:pPr>
      <w:r>
        <w:t xml:space="preserve">In conclusion, Laboratory Technicians in Sudan Khartoum are essential to the healthcare system’s functionality. Their role extends beyond routine diagnostics; they are key stakeholders in disease prevention, outbreak response, and scientific innovation. However, systemic challenges such as inadequate training and resource constraints must be addressed to fully realize their potential.</w:t>
      </w:r>
    </w:p>
    <w:p>
      <w:pPr>
        <w:pStyle w:val="BodyText"/>
      </w:pPr>
      <w:r>
        <w:t xml:space="preserve">This undergraduate thesis underscores the urgent need for collaborative efforts among educational institutions, healthcare providers, and policymakers in Sudan Khartoum to enhance the capabilities of Laboratory Technicians. By doing so, Sudan can build a more resilient healthcare system capable of meeting the demands of its population.</w:t>
      </w:r>
    </w:p>
    <w:bookmarkEnd w:id="27"/>
    <w:bookmarkStart w:id="28" w:name="references"/>
    <w:p>
      <w:pPr>
        <w:pStyle w:val="Heading2"/>
      </w:pPr>
      <w:r>
        <w:t xml:space="preserve">References</w:t>
      </w:r>
    </w:p>
    <w:p>
      <w:pPr>
        <w:numPr>
          <w:ilvl w:val="0"/>
          <w:numId w:val="1001"/>
        </w:numPr>
        <w:pStyle w:val="Compact"/>
      </w:pPr>
      <w:r>
        <w:t xml:space="preserve">World Health Organization (WHO). (2023). *Global Status Report on Laboratory Infrastructure.* Geneva: WHO Press.</w:t>
      </w:r>
    </w:p>
    <w:p>
      <w:pPr>
        <w:numPr>
          <w:ilvl w:val="0"/>
          <w:numId w:val="1001"/>
        </w:numPr>
        <w:pStyle w:val="Compact"/>
      </w:pPr>
      <w:r>
        <w:t xml:space="preserve">Al-Neelain University. (2024). *Laboratory Science Program Curriculum.* Khartoum, Sudan.</w:t>
      </w:r>
    </w:p>
    <w:p>
      <w:pPr>
        <w:numPr>
          <w:ilvl w:val="0"/>
          <w:numId w:val="1001"/>
        </w:numPr>
        <w:pStyle w:val="Compact"/>
      </w:pPr>
      <w:r>
        <w:t xml:space="preserve">Khartoum University. (2024). *Healthcare Challenges in Sudan: A Regional Perspective.*</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Questions for Laboratory Technicians</w:t>
      </w:r>
      <w:r>
        <w:br/>
      </w:r>
      <w:r>
        <w:rPr>
          <w:iCs/>
          <w:i/>
        </w:rPr>
        <w:t xml:space="preserve">Appendix B:</w:t>
      </w:r>
      <w:r>
        <w:t xml:space="preserve"> </w:t>
      </w:r>
      <w:r>
        <w:t xml:space="preserve">Survey Questionnaire</w:t>
      </w:r>
      <w:r>
        <w:br/>
      </w:r>
      <w:r>
        <w:rPr>
          <w:iCs/>
          <w:i/>
        </w:rPr>
        <w:t xml:space="preserve">Appendix C:</w:t>
      </w:r>
      <w:r>
        <w:t xml:space="preserve"> </w:t>
      </w:r>
      <w:r>
        <w:t xml:space="preserve">Sample Data Tables</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Laboratory Technician in Sudan Khartoum</dc:title>
  <dc:creator/>
  <dc:language>en</dc:language>
  <cp:keywords/>
  <dcterms:created xsi:type="dcterms:W3CDTF">2026-07-22T15:36:48Z</dcterms:created>
  <dcterms:modified xsi:type="dcterms:W3CDTF">2026-07-22T15:36:48Z</dcterms:modified>
</cp:coreProperties>
</file>

<file path=docProps/custom.xml><?xml version="1.0" encoding="utf-8"?>
<Properties xmlns="http://schemas.openxmlformats.org/officeDocument/2006/custom-properties" xmlns:vt="http://schemas.openxmlformats.org/officeDocument/2006/docPropsVTypes"/>
</file>