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Laboratory</w:t>
      </w:r>
      <w:r>
        <w:t xml:space="preserve"> </w:t>
      </w:r>
      <w:r>
        <w:t xml:space="preserve">Technicians</w:t>
      </w:r>
      <w:r>
        <w:t xml:space="preserve"> </w:t>
      </w:r>
      <w:r>
        <w:t xml:space="preserve">in</w:t>
      </w:r>
      <w:r>
        <w:t xml:space="preserve"> </w:t>
      </w:r>
      <w:r>
        <w:t xml:space="preserve">the</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p>
      <w:pPr>
        <w:pStyle w:val="FirstParagraph"/>
      </w:pPr>
      <w:r>
        <w:t xml:space="preserve">```html</w:t>
      </w:r>
    </w:p>
    <w:bookmarkStart w:id="29" w:name="X637325b7f729001d03403dc7ed6a8bdbe8f00d8"/>
    <w:p>
      <w:pPr>
        <w:pStyle w:val="Heading1"/>
      </w:pPr>
      <w:r>
        <w:t xml:space="preserve">Undergraduate Thesis: The Role of Laboratory Technicians in the United Arab Emirates (Abu Dhabi)</w:t>
      </w:r>
    </w:p>
    <w:bookmarkStart w:id="20" w:name="abstract"/>
    <w:p>
      <w:pPr>
        <w:pStyle w:val="Heading2"/>
      </w:pPr>
      <w:r>
        <w:t xml:space="preserve">Abstract</w:t>
      </w:r>
    </w:p>
    <w:p>
      <w:pPr>
        <w:pStyle w:val="FirstParagraph"/>
      </w:pPr>
      <w:r>
        <w:t xml:space="preserve">This Undergraduate Thesis explores the critical role of Laboratory Technicians in Abu Dhabi, United Arab Emirates, within the context of its rapidly evolving healthcare sector. As a hub for medical innovation and advanced diagnostic services, Abu Dhabi relies heavily on skilled Laboratory Technicians to ensure accurate results in clinical settings. This document examines the responsibilities, challenges, and opportunities faced by these professionals while emphasizing their contribution to public health in the UAE. The study also highlights the importance of aligning educational programs with industry needs to meet future demands.</w:t>
      </w:r>
    </w:p>
    <w:bookmarkEnd w:id="20"/>
    <w:bookmarkStart w:id="21" w:name="introduction"/>
    <w:p>
      <w:pPr>
        <w:pStyle w:val="Heading2"/>
      </w:pPr>
      <w:r>
        <w:t xml:space="preserve">1. Introduction</w:t>
      </w:r>
    </w:p>
    <w:p>
      <w:pPr>
        <w:pStyle w:val="FirstParagraph"/>
      </w:pPr>
      <w:r>
        <w:t xml:space="preserve">The United Arab Emirates (UAE), particularly Abu Dhabi, has emerged as a global leader in healthcare infrastructure and medical research. With its vision of becoming a regional center for health innovation, the demand for qualified professionals such as Laboratory Technicians has surged. These individuals are pivotal in diagnostic laboratories, research facilities, and clinical settings across hospitals and private clinics in Abu Dhabi. Their expertise ensures the accuracy of laboratory tests, which directly impacts patient care and public health outcomes.</w:t>
      </w:r>
    </w:p>
    <w:bookmarkEnd w:id="21"/>
    <w:bookmarkStart w:id="22" w:name="the-role-of-a-laboratory-technician"/>
    <w:p>
      <w:pPr>
        <w:pStyle w:val="Heading2"/>
      </w:pPr>
      <w:r>
        <w:t xml:space="preserve">2. The Role of a Laboratory Technician</w:t>
      </w:r>
    </w:p>
    <w:p>
      <w:pPr>
        <w:pStyle w:val="FirstParagraph"/>
      </w:pPr>
      <w:r>
        <w:t xml:space="preserve">A Laboratory Technician is responsible for performing complex tests on biological samples, analyzing data, and maintaining equipment to support clinical diagnoses. In Abu Dhabi, their responsibilities include:</w:t>
      </w:r>
    </w:p>
    <w:p>
      <w:pPr>
        <w:numPr>
          <w:ilvl w:val="0"/>
          <w:numId w:val="1001"/>
        </w:numPr>
        <w:pStyle w:val="Compact"/>
      </w:pPr>
      <w:r>
        <w:t xml:space="preserve">Collecting and processing blood, urine, tissue samples for analysis.</w:t>
      </w:r>
    </w:p>
    <w:p>
      <w:pPr>
        <w:numPr>
          <w:ilvl w:val="0"/>
          <w:numId w:val="1001"/>
        </w:numPr>
        <w:pStyle w:val="Compact"/>
      </w:pPr>
      <w:r>
        <w:t xml:space="preserve">Operating advanced diagnostic equipment such as automated analyzers and PCR machines.</w:t>
      </w:r>
    </w:p>
    <w:p>
      <w:pPr>
        <w:numPr>
          <w:ilvl w:val="0"/>
          <w:numId w:val="1001"/>
        </w:numPr>
        <w:pStyle w:val="Compact"/>
      </w:pPr>
      <w:r>
        <w:t xml:space="preserve">Ensuring compliance with UAE Ministry of Health and Prevention (MOHAP) regulations.</w:t>
      </w:r>
    </w:p>
    <w:p>
      <w:pPr>
        <w:numPr>
          <w:ilvl w:val="0"/>
          <w:numId w:val="1001"/>
        </w:numPr>
        <w:pStyle w:val="Compact"/>
      </w:pPr>
      <w:r>
        <w:t xml:space="preserve">Maintaining detailed records of test results for patient follow-up.</w:t>
      </w:r>
    </w:p>
    <w:p>
      <w:pPr>
        <w:pStyle w:val="FirstParagraph"/>
      </w:pPr>
      <w:r>
        <w:t xml:space="preserve">Laboratory Technicians in Abu Dhabi also collaborate with physicians to interpret test outcomes, making them integral to disease detection, treatment monitoring, and outbreak management. Their work is crucial in supporting initiatives like the UAE’s National Health Strategy 2030 and Abu Dhabi’s health transformation agenda.</w:t>
      </w:r>
    </w:p>
    <w:bookmarkEnd w:id="22"/>
    <w:bookmarkStart w:id="23" w:name="the-healthcare-landscape-in-abu-dhabi"/>
    <w:p>
      <w:pPr>
        <w:pStyle w:val="Heading2"/>
      </w:pPr>
      <w:r>
        <w:t xml:space="preserve">3. The Healthcare Landscape in Abu Dhabi</w:t>
      </w:r>
    </w:p>
    <w:p>
      <w:pPr>
        <w:pStyle w:val="FirstParagraph"/>
      </w:pPr>
      <w:r>
        <w:t xml:space="preserve">Abu Dhabi has invested heavily in healthcare infrastructure, with state-of-the-art facilities such as Sheikh Khalifa Medical City, Mubadala Health, and Al Reef Hospital. These institutions rely on Laboratory Technicians to handle high volumes of tests efficiently. For instance, during the COVID-19 pandemic, Laboratory Technicians in Abu Dhabi played a vital role in conducting PCR tests and ensuring timely diagnosis.</w:t>
      </w:r>
    </w:p>
    <w:p>
      <w:pPr>
        <w:pStyle w:val="BodyText"/>
      </w:pPr>
      <w:r>
        <w:t xml:space="preserve">The UAE’s healthcare sector is projected to grow at an annual rate of 7.6% until 2025, driven by increasing medical tourism and government investments. This growth underscores the need for skilled Laboratory Technicians who can adapt to cutting-edge technologies like AI-driven diagnostics and genomic sequencing.</w:t>
      </w:r>
    </w:p>
    <w:bookmarkEnd w:id="23"/>
    <w:bookmarkStart w:id="24" w:name="Xda7f4a1ef597270d5f5e5b84243e1fd85d8f946"/>
    <w:p>
      <w:pPr>
        <w:pStyle w:val="Heading2"/>
      </w:pPr>
      <w:r>
        <w:t xml:space="preserve">4. Challenges Faced by Laboratory Technicians in Abu Dhabi</w:t>
      </w:r>
    </w:p>
    <w:p>
      <w:pPr>
        <w:pStyle w:val="FirstParagraph"/>
      </w:pPr>
      <w:r>
        <w:t xml:space="preserve">Despite their critical role, Laboratory Technicians in Abu Dhabi face several challenges:</w:t>
      </w:r>
    </w:p>
    <w:p>
      <w:pPr>
        <w:numPr>
          <w:ilvl w:val="0"/>
          <w:numId w:val="1002"/>
        </w:numPr>
        <w:pStyle w:val="Compact"/>
      </w:pPr>
      <w:r>
        <w:rPr>
          <w:bCs/>
          <w:b/>
        </w:rPr>
        <w:t xml:space="preserve">Technological Advancements:</w:t>
      </w:r>
      <w:r>
        <w:t xml:space="preserve"> </w:t>
      </w:r>
      <w:r>
        <w:t xml:space="preserve">Rapid adoption of automation and digital systems requires continuous upskilling.</w:t>
      </w:r>
    </w:p>
    <w:p>
      <w:pPr>
        <w:numPr>
          <w:ilvl w:val="0"/>
          <w:numId w:val="1002"/>
        </w:numPr>
        <w:pStyle w:val="Compact"/>
      </w:pPr>
      <w:r>
        <w:rPr>
          <w:bCs/>
          <w:b/>
        </w:rPr>
        <w:t xml:space="preserve">Regulatory Compliance:</w:t>
      </w:r>
      <w:r>
        <w:t xml:space="preserve"> </w:t>
      </w:r>
      <w:r>
        <w:t xml:space="preserve">Adhering to MOHAP standards and international accreditation (e.g., ISO 15189) demands meticulous attention to detail.</w:t>
      </w:r>
    </w:p>
    <w:p>
      <w:pPr>
        <w:numPr>
          <w:ilvl w:val="0"/>
          <w:numId w:val="1002"/>
        </w:numPr>
        <w:pStyle w:val="Compact"/>
      </w:pPr>
      <w:r>
        <w:rPr>
          <w:bCs/>
          <w:b/>
        </w:rPr>
        <w:t xml:space="preserve">Workload Management:</w:t>
      </w:r>
      <w:r>
        <w:t xml:space="preserve"> </w:t>
      </w:r>
      <w:r>
        <w:t xml:space="preserve">High patient volumes in hospitals can lead to pressure on staff, affecting test turnaround times.</w:t>
      </w:r>
    </w:p>
    <w:p>
      <w:pPr>
        <w:pStyle w:val="FirstParagraph"/>
      </w:pPr>
      <w:r>
        <w:t xml:space="preserve">Additionally, the shortage of locally trained professionals has led to reliance on expatriate labor, raising concerns about sustainability and knowledge transfer within the UAE workforce.</w:t>
      </w:r>
    </w:p>
    <w:bookmarkEnd w:id="24"/>
    <w:bookmarkStart w:id="25" w:name="opportunities-for-growth-in-the-field"/>
    <w:p>
      <w:pPr>
        <w:pStyle w:val="Heading2"/>
      </w:pPr>
      <w:r>
        <w:t xml:space="preserve">5. Opportunities for Growth in the Field</w:t>
      </w:r>
    </w:p>
    <w:p>
      <w:pPr>
        <w:pStyle w:val="FirstParagraph"/>
      </w:pPr>
      <w:r>
        <w:t xml:space="preserve">The demand for Laboratory Technicians in Abu Dhabi is growing due to:</w:t>
      </w:r>
    </w:p>
    <w:p>
      <w:pPr>
        <w:numPr>
          <w:ilvl w:val="0"/>
          <w:numId w:val="1003"/>
        </w:numPr>
        <w:pStyle w:val="Compact"/>
      </w:pPr>
      <w:r>
        <w:rPr>
          <w:bCs/>
          <w:b/>
        </w:rPr>
        <w:t xml:space="preserve">Government Initiatives:</w:t>
      </w:r>
      <w:r>
        <w:t xml:space="preserve"> </w:t>
      </w:r>
      <w:r>
        <w:t xml:space="preserve">Programs like "Abu Dhabi Health Care Strategy" emphasize preventive care, increasing the need for diagnostic services.</w:t>
      </w:r>
    </w:p>
    <w:p>
      <w:pPr>
        <w:numPr>
          <w:ilvl w:val="0"/>
          <w:numId w:val="1003"/>
        </w:numPr>
        <w:pStyle w:val="Compact"/>
      </w:pPr>
      <w:r>
        <w:rPr>
          <w:bCs/>
          <w:b/>
        </w:rPr>
        <w:t xml:space="preserve">Educational Institutions:</w:t>
      </w:r>
      <w:r>
        <w:t xml:space="preserve"> </w:t>
      </w:r>
      <w:r>
        <w:t xml:space="preserve">Universities such as Khalifa University and UAE University offer specialized programs in clinical laboratory science to train local talent.</w:t>
      </w:r>
    </w:p>
    <w:p>
      <w:pPr>
        <w:numPr>
          <w:ilvl w:val="0"/>
          <w:numId w:val="1003"/>
        </w:numPr>
        <w:pStyle w:val="Compact"/>
      </w:pPr>
      <w:r>
        <w:rPr>
          <w:bCs/>
          <w:b/>
        </w:rPr>
        <w:t xml:space="preserve">Research Collaborations:</w:t>
      </w:r>
      <w:r>
        <w:t xml:space="preserve"> </w:t>
      </w:r>
      <w:r>
        <w:t xml:space="preserve">Partnerships with global institutions enable Laboratory Technicians to engage in cutting-edge research, such as personalized medicine and rare disease studies.</w:t>
      </w:r>
    </w:p>
    <w:p>
      <w:pPr>
        <w:pStyle w:val="FirstParagraph"/>
      </w:pPr>
      <w:r>
        <w:t xml:space="preserve">Furthermore, the rise of telemedicine and remote diagnostics has created new roles for Laboratory Technicians in digital health platforms.</w:t>
      </w:r>
    </w:p>
    <w:bookmarkEnd w:id="25"/>
    <w:bookmarkStart w:id="26" w:name="the-importance-of-education-and-training"/>
    <w:p>
      <w:pPr>
        <w:pStyle w:val="Heading2"/>
      </w:pPr>
      <w:r>
        <w:t xml:space="preserve">6. The Importance of Education and Training</w:t>
      </w:r>
    </w:p>
    <w:p>
      <w:pPr>
        <w:pStyle w:val="FirstParagraph"/>
      </w:pPr>
      <w:r>
        <w:t xml:space="preserve">To meet the evolving demands of Abu Dhabi’s healthcare sector, educational programs must align with industry needs. Undergraduate degrees in Clinical Laboratory Science or Medical Technology are essential for aspiring Laboratory Technicians. These programs should include:</w:t>
      </w:r>
    </w:p>
    <w:p>
      <w:pPr>
        <w:numPr>
          <w:ilvl w:val="0"/>
          <w:numId w:val="1004"/>
        </w:numPr>
        <w:pStyle w:val="Compact"/>
      </w:pPr>
      <w:r>
        <w:t xml:space="preserve">Training on advanced lab equipment used in UAE hospitals.</w:t>
      </w:r>
    </w:p>
    <w:p>
      <w:pPr>
        <w:numPr>
          <w:ilvl w:val="0"/>
          <w:numId w:val="1004"/>
        </w:numPr>
        <w:pStyle w:val="Compact"/>
      </w:pPr>
      <w:r>
        <w:t xml:space="preserve">Courses on medical ethics and data privacy (compliant with UAE laws).</w:t>
      </w:r>
    </w:p>
    <w:p>
      <w:pPr>
        <w:numPr>
          <w:ilvl w:val="0"/>
          <w:numId w:val="1004"/>
        </w:numPr>
        <w:pStyle w:val="Compact"/>
      </w:pPr>
      <w:r>
        <w:t xml:space="preserve">Hands-on experience through internships at facilities like Al Bateen Medical Center or the Emirates Hospital Group.</w:t>
      </w:r>
    </w:p>
    <w:p>
      <w:pPr>
        <w:pStyle w:val="FirstParagraph"/>
      </w:pPr>
      <w:r>
        <w:t xml:space="preserve">Lifetime learning opportunities, such as workshops on molecular diagnostics, are also critical to keep professionals updated on global trends.</w:t>
      </w:r>
    </w:p>
    <w:bookmarkEnd w:id="26"/>
    <w:bookmarkStart w:id="27" w:name="conclusion"/>
    <w:p>
      <w:pPr>
        <w:pStyle w:val="Heading2"/>
      </w:pPr>
      <w:r>
        <w:t xml:space="preserve">7. Conclusion</w:t>
      </w:r>
    </w:p>
    <w:p>
      <w:pPr>
        <w:pStyle w:val="FirstParagraph"/>
      </w:pPr>
      <w:r>
        <w:t xml:space="preserve">The role of Laboratory Technicians in Abu Dhabi is indispensable to the healthcare system of the United Arab Emirates. As a vital component of clinical and research settings, they contribute to disease prevention, accurate diagnoses, and the overall well-being of the population. Addressing challenges through education, technology integration, and policy support will ensure that Abu Dhabi remains a leader in medical excellence. Future Undergraduate Thesis studies should continue to explore how Laboratory Technicians can leverage innovation to meet emerging health needs in the UAE.</w:t>
      </w:r>
    </w:p>
    <w:bookmarkEnd w:id="27"/>
    <w:bookmarkStart w:id="28" w:name="references"/>
    <w:p>
      <w:pPr>
        <w:pStyle w:val="Heading2"/>
      </w:pPr>
      <w:r>
        <w:t xml:space="preserve">References</w:t>
      </w:r>
    </w:p>
    <w:p>
      <w:pPr>
        <w:numPr>
          <w:ilvl w:val="0"/>
          <w:numId w:val="1005"/>
        </w:numPr>
        <w:pStyle w:val="Compact"/>
      </w:pPr>
      <w:r>
        <w:t xml:space="preserve">Ministry of Health and Prevention (UAE). (2023). Healthcare Strategy 2030.</w:t>
      </w:r>
    </w:p>
    <w:p>
      <w:pPr>
        <w:numPr>
          <w:ilvl w:val="0"/>
          <w:numId w:val="1005"/>
        </w:numPr>
        <w:pStyle w:val="Compact"/>
      </w:pPr>
      <w:r>
        <w:t xml:space="preserve">Khalifa University. (n.d.). Clinical Laboratory Science Program Curriculum.</w:t>
      </w:r>
    </w:p>
    <w:p>
      <w:pPr>
        <w:numPr>
          <w:ilvl w:val="0"/>
          <w:numId w:val="1005"/>
        </w:numPr>
        <w:pStyle w:val="Compact"/>
      </w:pPr>
      <w:r>
        <w:t xml:space="preserve">Mubadala Health. (2022). Annual Report on Diagnostic Services in Abu Dhabi.</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Laboratory Technicians in the United Arab Emirates (Abu Dhabi)</dc:title>
  <dc:creator/>
  <dc:language>en</dc:language>
  <cp:keywords/>
  <dcterms:created xsi:type="dcterms:W3CDTF">2026-07-21T07:29:29Z</dcterms:created>
  <dcterms:modified xsi:type="dcterms:W3CDTF">2026-07-21T07:29:29Z</dcterms:modified>
</cp:coreProperties>
</file>

<file path=docProps/custom.xml><?xml version="1.0" encoding="utf-8"?>
<Properties xmlns="http://schemas.openxmlformats.org/officeDocument/2006/custom-properties" xmlns:vt="http://schemas.openxmlformats.org/officeDocument/2006/docPropsVTypes"/>
</file>