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3b3f132c9cedb250d49d50038e4696361d9163"/>
    <w:p>
      <w:pPr>
        <w:pStyle w:val="Heading1"/>
      </w:pPr>
      <w:r>
        <w:t xml:space="preserve">Undergraduate Thesis: The Role of a Laboratory Technician in the United States, New York City</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sectors of the United States, specifically in New York City. As a hub for medical innovation and clinical research, NYC presents unique opportunities and challenges for Laboratory Technicians. This document examines their responsibilities, educational pathways, contributions to public health, and the evolving demands of their profession in an urban environment like New York City.</w:t>
      </w:r>
    </w:p>
    <w:bookmarkEnd w:id="20"/>
    <w:bookmarkStart w:id="21" w:name="introduction"/>
    <w:p>
      <w:pPr>
        <w:pStyle w:val="Heading2"/>
      </w:pPr>
      <w:r>
        <w:t xml:space="preserve">Introduction</w:t>
      </w:r>
    </w:p>
    <w:p>
      <w:pPr>
        <w:pStyle w:val="FirstParagraph"/>
      </w:pPr>
      <w:r>
        <w:t xml:space="preserve">The United States is home to one of the most advanced healthcare systems globally, with New York City serving as a major center for medical research and clinical practice. In this dynamic environment, Laboratory Technicians play an indispensable role in diagnosing diseases, conducting scientific research, and ensuring the accuracy of laboratory results. This thesis aims to highlight the significance of Laboratory Technicians in NYC’s healthcare ecosystem while addressing the educational requirements, ethical considerations, and career prospects associated with this profession.</w:t>
      </w:r>
    </w:p>
    <w:bookmarkEnd w:id="21"/>
    <w:bookmarkStart w:id="22" w:name="literature-review"/>
    <w:p>
      <w:pPr>
        <w:pStyle w:val="Heading2"/>
      </w:pPr>
      <w:r>
        <w:t xml:space="preserve">Literature Review</w:t>
      </w:r>
    </w:p>
    <w:p>
      <w:pPr>
        <w:pStyle w:val="FirstParagraph"/>
      </w:pPr>
      <w:r>
        <w:t xml:space="preserve">The role of a Laboratory Technician has evolved significantly over the past decade, driven by advancements in biotechnology and medical diagnostics. In New York City, where access to cutting-edge facilities is unparalleled, Laboratory Technicians are often at the forefront of innovation. According to data from the Bureau of Labor Statistics (BLS), demand for Laboratory Technicians is projected to grow by 12% through 2030, with NYC being a hotspot for employment in this field.</w:t>
      </w:r>
    </w:p>
    <w:p>
      <w:pPr>
        <w:pStyle w:val="BodyText"/>
      </w:pPr>
      <w:r>
        <w:t xml:space="preserve">Research studies emphasize that Laboratory Technicians in urban centers like NYC must navigate complex regulatory frameworks, including compliance with the Clinical Laboratory Improvement Amendments (CLIA) and adherence to strict safety protocols. This thesis will contextualize these responsibilities within the unique challenges of New York City’s dense population, diverse patient demographics, and high volume of clinical cases.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research from peer-reviewed journals, government publications, and interviews with professionals in the field. Data was collected from institutions such as the New York City Department of Health and Mental Hygiene (DOHMH), academic programs at institutions like Columbia University and NYU Grossman School of Medicine, and industry reports from organizations such as the American Society for Clinical Pathology (ASCP).</w:t>
      </w:r>
    </w:p>
    <w:p>
      <w:pPr>
        <w:pStyle w:val="BodyText"/>
      </w:pPr>
      <w:r>
        <w:t xml:space="preserve">Additionally, case studies were analyzed to illustrate how Laboratory Technicians contribute to public health initiatives in NYC. For example, during the COVID-19 pandemic, Laboratory Technicians were pivotal in processing millions of PCR tests across the city. This thesis integrates these real-world examples to underscore the profession’s importance.</w:t>
      </w:r>
    </w:p>
    <w:bookmarkEnd w:id="23"/>
    <w:bookmarkStart w:id="24" w:name="key-responsibilities-and-skills"/>
    <w:p>
      <w:pPr>
        <w:pStyle w:val="Heading2"/>
      </w:pPr>
      <w:r>
        <w:t xml:space="preserve">Key Responsibilities and Skills</w:t>
      </w:r>
    </w:p>
    <w:p>
      <w:pPr>
        <w:pStyle w:val="FirstParagraph"/>
      </w:pPr>
      <w:r>
        <w:t xml:space="preserve">Laboratory Technicians in New York City operate in a variety of settings, including hospitals, research laboratories, and public health agencies. Their responsibilities include:</w:t>
      </w:r>
    </w:p>
    <w:p>
      <w:pPr>
        <w:numPr>
          <w:ilvl w:val="0"/>
          <w:numId w:val="1001"/>
        </w:numPr>
        <w:pStyle w:val="Compact"/>
      </w:pPr>
      <w:r>
        <w:rPr>
          <w:bCs/>
          <w:b/>
        </w:rPr>
        <w:t xml:space="preserve">Specimen Processing:</w:t>
      </w:r>
      <w:r>
        <w:t xml:space="preserve"> </w:t>
      </w:r>
      <w:r>
        <w:t xml:space="preserve">Collecting, labeling, and preparing biological samples for analysis.</w:t>
      </w:r>
    </w:p>
    <w:p>
      <w:pPr>
        <w:numPr>
          <w:ilvl w:val="0"/>
          <w:numId w:val="1001"/>
        </w:numPr>
        <w:pStyle w:val="Compact"/>
      </w:pPr>
      <w:r>
        <w:rPr>
          <w:bCs/>
          <w:b/>
        </w:rPr>
        <w:t xml:space="preserve">Disease Diagnosis:</w:t>
      </w:r>
      <w:r>
        <w:t xml:space="preserve"> </w:t>
      </w:r>
      <w:r>
        <w:t xml:space="preserve">Conducting tests to identify pathogens or abnormalities in patient samples.</w:t>
      </w:r>
    </w:p>
    <w:p>
      <w:pPr>
        <w:numPr>
          <w:ilvl w:val="0"/>
          <w:numId w:val="1001"/>
        </w:numPr>
        <w:pStyle w:val="Compact"/>
      </w:pPr>
      <w:r>
        <w:rPr>
          <w:bCs/>
          <w:b/>
        </w:rPr>
        <w:t xml:space="preserve">Data Analysis:</w:t>
      </w:r>
      <w:r>
        <w:t xml:space="preserve"> </w:t>
      </w:r>
      <w:r>
        <w:t xml:space="preserve">Interpreting results using advanced equipment such as PCR machines or spectrophotometers.</w:t>
      </w:r>
    </w:p>
    <w:p>
      <w:pPr>
        <w:numPr>
          <w:ilvl w:val="0"/>
          <w:numId w:val="1001"/>
        </w:numPr>
        <w:pStyle w:val="Compact"/>
      </w:pPr>
      <w:r>
        <w:rPr>
          <w:bCs/>
          <w:b/>
        </w:rPr>
        <w:t xml:space="preserve">Quality Control:</w:t>
      </w:r>
      <w:r>
        <w:t xml:space="preserve"> </w:t>
      </w:r>
      <w:r>
        <w:t xml:space="preserve">Ensuring adherence to standardized procedures and regulatory requirements.</w:t>
      </w:r>
    </w:p>
    <w:p>
      <w:pPr>
        <w:pStyle w:val="FirstParagraph"/>
      </w:pPr>
      <w:r>
        <w:t xml:space="preserve">In NYC, where diversity is a defining characteristic, Laboratory Technicians must also demonstrate cultural competency to address the needs of an ethnically varied patient population. Skills such as attention to detail, technical proficiency with laboratory instruments, and strong communication abilities are paramount for success in this field.</w:t>
      </w:r>
    </w:p>
    <w:bookmarkEnd w:id="24"/>
    <w:bookmarkStart w:id="25" w:name="educational-requirements"/>
    <w:p>
      <w:pPr>
        <w:pStyle w:val="Heading2"/>
      </w:pPr>
      <w:r>
        <w:t xml:space="preserve">Educational Requirements</w:t>
      </w:r>
    </w:p>
    <w:p>
      <w:pPr>
        <w:pStyle w:val="FirstParagraph"/>
      </w:pPr>
      <w:r>
        <w:t xml:space="preserve">Becoming a Laboratory Technician in New York City typically requires an associate’s degree or bachelor’s degree in clinical laboratory science from an accredited program. Institutions such as the College of Staten Island and Hunter College offer programs that align with the ASCP’s standards for certification.</w:t>
      </w:r>
    </w:p>
    <w:p>
      <w:pPr>
        <w:pStyle w:val="BodyText"/>
      </w:pPr>
      <w:r>
        <w:t xml:space="preserve">Certification by the ASCP is highly recommended, particularly for those seeking employment in hospitals or research institutions. In NYC, where healthcare institutions often prioritize certified professionals, obtaining these credentials can significantly enhance career opportunities. Additionally, ongoing professional development through workshops or advanced training programs is essential to keep pace with technological innovations.</w:t>
      </w:r>
    </w:p>
    <w:bookmarkEnd w:id="25"/>
    <w:bookmarkStart w:id="26" w:name="challenges-and-opportunities"/>
    <w:p>
      <w:pPr>
        <w:pStyle w:val="Heading2"/>
      </w:pPr>
      <w:r>
        <w:t xml:space="preserve">Challenges and Opportunities</w:t>
      </w:r>
    </w:p>
    <w:p>
      <w:pPr>
        <w:pStyle w:val="FirstParagraph"/>
      </w:pPr>
      <w:r>
        <w:t xml:space="preserve">While the role of a Laboratory Technician is rewarding, it comes with challenges specific to New York City’s environment. High patient volumes in urban hospitals can lead to stress and burnout, while the need for precision under pressure demands resilience. Furthermore, ethical dilemmas such as handling sensitive patient data or ensuring equitable access to testing services require strong moral judgment.</w:t>
      </w:r>
    </w:p>
    <w:p>
      <w:pPr>
        <w:pStyle w:val="BodyText"/>
      </w:pPr>
      <w:r>
        <w:t xml:space="preserve">However, NYC also offers unparalleled opportunities for career growth. Technicians can work with world-renowned institutions like Memorial Sloan Kettering Cancer Center or collaborate on groundbreaking research projects funded by agencies such as the National Institutes of Health (NIH). The city’s diversity fosters a rich learning environment, where professionals interact with cutting-edge technologies and global health challenges.</w:t>
      </w:r>
    </w:p>
    <w:bookmarkEnd w:id="26"/>
    <w:bookmarkStart w:id="27" w:name="conclusion"/>
    <w:p>
      <w:pPr>
        <w:pStyle w:val="Heading2"/>
      </w:pPr>
      <w:r>
        <w:t xml:space="preserve">Conclusion</w:t>
      </w:r>
    </w:p>
    <w:p>
      <w:pPr>
        <w:pStyle w:val="FirstParagraph"/>
      </w:pPr>
      <w:r>
        <w:t xml:space="preserve">In conclusion, the role of a Laboratory Technician in the United States, particularly within New York City, is both vital and dynamic. As healthcare continues to evolve, these professionals remain at the heart of diagnosing illnesses, advancing research, and safeguarding public health. This undergraduate thesis has highlighted their educational pathways, responsibilities, and the unique opportunities afforded by NYC’s status as a global medical hub.</w:t>
      </w:r>
    </w:p>
    <w:p>
      <w:pPr>
        <w:pStyle w:val="BodyText"/>
      </w:pPr>
      <w:r>
        <w:t xml:space="preserve">For students considering a career in this field, understanding the interplay between technical expertise and urban healthcare demands is crucial. By embracing the challenges and leveraging the resources of New York City, Laboratory Technicians can contribute meaningfully to both individual patient care and broader public health initiatives in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United States New York City</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file>