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2758ac3e597ac2e45ba256ef1ea61ebfd0b98fb"/>
    <w:p>
      <w:pPr>
        <w:pStyle w:val="Heading1"/>
      </w:pPr>
      <w:r>
        <w:t xml:space="preserve">Undergraduate Thesis: The Role of a Laboratory Technician in the United States, San Francisco</w:t>
      </w:r>
    </w:p>
    <w:bookmarkStart w:id="20" w:name="title-page"/>
    <w:p>
      <w:pPr>
        <w:pStyle w:val="Heading2"/>
      </w:pPr>
      <w:r>
        <w:t xml:space="preserve">Title Page</w:t>
      </w:r>
    </w:p>
    <w:p>
      <w:pPr>
        <w:pStyle w:val="FirstParagraph"/>
      </w:pPr>
      <w:r>
        <w:rPr>
          <w:bCs/>
          <w:b/>
        </w:rPr>
        <w:t xml:space="preserve">Title:</w:t>
      </w:r>
      <w:r>
        <w:t xml:space="preserve"> </w:t>
      </w:r>
      <w:r>
        <w:t xml:space="preserve">The Role of a Laboratory Technician in the United States, San Francisco</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w:t>
      </w:r>
    </w:p>
    <w:bookmarkEnd w:id="20"/>
    <w:bookmarkStart w:id="21" w:name="abstract"/>
    <w:p>
      <w:pPr>
        <w:pStyle w:val="Heading2"/>
      </w:pPr>
      <w:r>
        <w:t xml:space="preserve">Abstract</w:t>
      </w:r>
    </w:p>
    <w:p>
      <w:pPr>
        <w:pStyle w:val="FirstParagraph"/>
      </w:pPr>
      <w:r>
        <w:t xml:space="preserve">This Undergraduate Thesis explores the multifaceted role of a Laboratory Technician within the United States, with a specific focus on San Francisco. The study examines the educational pathways, professional responsibilities, and career opportunities available to individuals pursuing this field in one of America’s most innovative and medically advanced regions. By analyzing the unique challenges and contributions of Laboratory Technicians in San Francisco’s healthcare ecosystem—spanning biotechnology hubs like South Park, world-class hospitals such as UCSF Medical Center, and research institutions—the thesis underscores the critical importance of this profession to both public health and scientific advancement. The research methodology includes a review of academic literature, interviews with professionals in the field, and an assessment of local job market trends. Key findings highlight the need for specialized training tailored to San Francisco’s regulatory environment, technological demands, and diverse patient populations.</w:t>
      </w:r>
    </w:p>
    <w:bookmarkEnd w:id="21"/>
    <w:bookmarkStart w:id="22" w:name="introduction"/>
    <w:p>
      <w:pPr>
        <w:pStyle w:val="Heading2"/>
      </w:pPr>
      <w:r>
        <w:t xml:space="preserve">Introduction</w:t>
      </w:r>
    </w:p>
    <w:p>
      <w:pPr>
        <w:pStyle w:val="FirstParagraph"/>
      </w:pPr>
      <w:r>
        <w:t xml:space="preserve">The United States has long been a global leader in medical innovation, and San Francisco stands as a pivotal hub within this landscape. As the home to groundbreaking institutions like the University of California, San Francisco (UCSF), biotech giants such as Genentech and Illumina, and cutting-edge research centers, San Francisco offers unparalleled opportunities for aspiring Laboratory Technicians. This thesis investigates how the unique characteristics of San Francisco’s scientific community shape the role of a Laboratory Technician compared to other regions in the U.S. It also addresses the growing demand for skilled professionals in clinical, research, and industrial laboratories within this dynamic city.</w:t>
      </w:r>
    </w:p>
    <w:p>
      <w:pPr>
        <w:pStyle w:val="BodyText"/>
      </w:pPr>
      <w:r>
        <w:t xml:space="preserve">The importance of this study lies in its ability to guide undergraduate students considering careers as Laboratory Technicians. By examining San Francisco’s specific requirements and opportunities, the thesis provides a roadmap for educational preparation, skill development, and career navigation. Furthermore, it emphasizes the ethical and technical challenges inherent to working in a city where regulatory compliance is stringent due to federal oversight of pharmaceuticals and biotechnology.</w:t>
      </w:r>
    </w:p>
    <w:bookmarkEnd w:id="22"/>
    <w:bookmarkStart w:id="23" w:name="background"/>
    <w:p>
      <w:pPr>
        <w:pStyle w:val="Heading2"/>
      </w:pPr>
      <w:r>
        <w:t xml:space="preserve">Background</w:t>
      </w:r>
    </w:p>
    <w:p>
      <w:pPr>
        <w:pStyle w:val="FirstParagraph"/>
      </w:pPr>
      <w:r>
        <w:t xml:space="preserve">A Laboratory Technician, also known as a Medical Lab Scientist or Clinical Lab Technologist, plays a vital role in the healthcare system. Their responsibilities include analyzing biological specimens such as blood, urine, and tissue samples to diagnose diseases, monitor patient health, and support research initiatives. In San Francisco—a city renowned for its biodiversity and technological innovation—Laboratory Technicians must adapt to a unique blend of clinical practice and scientific experimentation.</w:t>
      </w:r>
    </w:p>
    <w:p>
      <w:pPr>
        <w:pStyle w:val="BodyText"/>
      </w:pPr>
      <w:r>
        <w:t xml:space="preserve">San Francisco’s healthcare infrastructure is among the most advanced in the nation. The presence of institutions like UCSF Health, Kaiser Permanente, and local community clinics creates a demand for Laboratory Technicians who can manage both high-volume diagnostic testing and specialized research projects. Additionally, the city’s proximity to Silicon Valley has fostered a biotechnology sector that often collaborates with academic institutions, further expanding the scope of work available to Lab Technicians.</w:t>
      </w:r>
    </w:p>
    <w:bookmarkEnd w:id="23"/>
    <w:bookmarkStart w:id="24" w:name="methodology"/>
    <w:p>
      <w:pPr>
        <w:pStyle w:val="Heading2"/>
      </w:pPr>
      <w:r>
        <w:t xml:space="preserve">Methodology</w:t>
      </w:r>
    </w:p>
    <w:p>
      <w:pPr>
        <w:pStyle w:val="FirstParagraph"/>
      </w:pPr>
      <w:r>
        <w:t xml:space="preserve">This study employs a mixed-methods approach to gather comprehensive data on the role of Laboratory Technicians in San Francisco. First, a literature review was conducted to analyze existing research on Laboratory Technician training programs in the United States and their alignment with San Francisco’s workforce needs. Second, semi-structured interviews were conducted with five professionals currently employed as Laboratory Technicians in San Francisco, spanning roles in clinical laboratories, biotech startups, and academic research facilities. Third, local job market data was collected from platforms such as LinkedIn and Indeed to identify trends in hiring practices and required qualifications.</w:t>
      </w:r>
    </w:p>
    <w:p>
      <w:pPr>
        <w:pStyle w:val="BodyText"/>
      </w:pPr>
      <w:r>
        <w:t xml:space="preserve">The findings were synthesized to identify patterns related to education requirements (e.g., associate’s or bachelor’s degrees in medical laboratory science), certification processes (such as ASCP or CLS credentials), and the influence of San Francisco’s regulatory environment on job performance. This methodology ensures a nuanced understanding of how Laboratory Technicians navigate their roles in one of the most competitive scientific ecosystems in America.</w:t>
      </w:r>
    </w:p>
    <w:bookmarkEnd w:id="24"/>
    <w:bookmarkStart w:id="25" w:name="results-and-discussion"/>
    <w:p>
      <w:pPr>
        <w:pStyle w:val="Heading2"/>
      </w:pPr>
      <w:r>
        <w:t xml:space="preserve">Results and Discussion</w:t>
      </w:r>
    </w:p>
    <w:p>
      <w:pPr>
        <w:pStyle w:val="FirstParagraph"/>
      </w:pPr>
      <w:r>
        <w:t xml:space="preserve">The research revealed several key insights. First, Laboratory Technicians in San Francisco often require advanced training beyond basic certification due to the city’s rigorous standards for laboratory safety and data integrity. For example, technicians working with biotech firms must be proficient in handling genetically modified organisms (GMOs) and complying with federal regulations under the FDA and CDC.</w:t>
      </w:r>
    </w:p>
    <w:p>
      <w:pPr>
        <w:pStyle w:val="BodyText"/>
      </w:pPr>
      <w:r>
        <w:t xml:space="preserve">Second, the study found that San Francisco’s diverse population necessitates cultural competence in Laboratory Technicians. Technicians reported encountering patients from a wide array of ethnic and socioeconomic backgrounds, requiring them to communicate effectively while maintaining ethical standards in patient data privacy. Additionally, the integration of automation and AI-driven diagnostic tools has shifted traditional roles toward roles that emphasize technical troubleshooting and data interpretation.</w:t>
      </w:r>
    </w:p>
    <w:p>
      <w:pPr>
        <w:pStyle w:val="BodyText"/>
      </w:pPr>
      <w:r>
        <w:t xml:space="preserve">Finally, the job market analysis indicated a strong demand for Laboratory Technicians in San Francisco, particularly in fields such as microbiology, cytogenetics, and molecular diagnostics. However, competition is fierce due to the city’s concentration of top-tier institutions and employers. Graduates from local colleges like City College of San Francisco or California State University, East Bay are advised to pursue internships at local labs to gain hands-on experience.</w:t>
      </w:r>
    </w:p>
    <w:bookmarkEnd w:id="25"/>
    <w:bookmarkStart w:id="26" w:name="conclusion"/>
    <w:p>
      <w:pPr>
        <w:pStyle w:val="Heading2"/>
      </w:pPr>
      <w:r>
        <w:t xml:space="preserve">Conclusion</w:t>
      </w:r>
    </w:p>
    <w:p>
      <w:pPr>
        <w:pStyle w:val="FirstParagraph"/>
      </w:pPr>
      <w:r>
        <w:t xml:space="preserve">This Undergraduate Thesis has highlighted the critical role of a Laboratory Technician in the United States, with a specific emphasis on San Francisco’s unique demands and opportunities. The findings underscore the necessity for aspiring technicians to pursue education and training that align with both national standards and local requirements. As San Francisco continues to expand its biotechnology and healthcare sectors, Laboratory Technicians will remain indispensable to innovation, public health, and scientific discovery.</w:t>
      </w:r>
    </w:p>
    <w:p>
      <w:pPr>
        <w:pStyle w:val="BodyText"/>
      </w:pPr>
      <w:r>
        <w:t xml:space="preserve">Future research could explore the impact of emerging technologies such as CRISPR or AI in laboratory settings within San Francisco. Additionally, a longitudinal study tracking the career trajectories of Laboratory Technicians in the region would provide further insights into long-term challenges and growth opportunities. For undergraduate students, this thesis serves as both a resource and an inspiration to pursue careers that contribute to the advancement of science and healthcare in one of America’s most vibrant cities.</w:t>
      </w:r>
    </w:p>
    <w:bookmarkEnd w:id="26"/>
    <w:bookmarkStart w:id="27" w:name="references"/>
    <w:p>
      <w:pPr>
        <w:pStyle w:val="Heading2"/>
      </w:pPr>
      <w:r>
        <w:t xml:space="preserve">References</w:t>
      </w:r>
    </w:p>
    <w:p>
      <w:pPr>
        <w:pStyle w:val="FirstParagraph"/>
      </w:pPr>
      <w:r>
        <w:t xml:space="preserve">[Insert references here, following APA or another academic citation style.]</w:t>
      </w:r>
    </w:p>
    <w:bookmarkEnd w:id="27"/>
    <w:p>
      <w:pPr>
        <w:pStyle w:val="BodyText"/>
      </w:pPr>
      <w:r>
        <w:rPr>
          <w:iCs/>
          <w:i/>
        </w:rPr>
        <w:t xml:space="preserve">This thesis was submitted as a requirement for the undergraduate degree program at [University Name] and is intended for educational purposes only. All content reflects the research and analysis conducted by the author.</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United States San Francisco</dc:title>
  <dc:creator/>
  <dc:language>en</dc:language>
  <cp:keywords/>
  <dcterms:created xsi:type="dcterms:W3CDTF">2026-07-23T10:02:07Z</dcterms:created>
  <dcterms:modified xsi:type="dcterms:W3CDTF">2026-07-23T10:02:07Z</dcterms:modified>
</cp:coreProperties>
</file>

<file path=docProps/custom.xml><?xml version="1.0" encoding="utf-8"?>
<Properties xmlns="http://schemas.openxmlformats.org/officeDocument/2006/custom-properties" xmlns:vt="http://schemas.openxmlformats.org/officeDocument/2006/docPropsVTypes"/>
</file>