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b0ac93d874b7d12e3d2074ec49647717485151"/>
    <w:p>
      <w:pPr>
        <w:pStyle w:val="Heading1"/>
      </w:pPr>
      <w:r>
        <w:t xml:space="preserve">Undergraduate Thesis: The Role of a Lawyer in Algeria (Algiers)</w:t>
      </w:r>
    </w:p>
    <w:p>
      <w:pPr>
        <w:pStyle w:val="FirstParagraph"/>
      </w:pPr>
      <w:r>
        <w:rPr>
          <w:bCs/>
          <w:b/>
        </w:rPr>
        <w:t xml:space="preserve">Abstract:</w:t>
      </w:r>
    </w:p>
    <w:p>
      <w:pPr>
        <w:pStyle w:val="BodyText"/>
      </w:pPr>
      <w:r>
        <w:t xml:space="preserve">This Undergraduate Thesis explores the multifaceted role of a lawyer within the legal framework of Algeria, with particular focus on the city of Algiers. As Algeria's capital and largest city, Algiers serves as a hub for legal professionals, political dynamics, and socio-economic challenges that shape the practice of law in the region. The study examines how lawyers navigate both formal legal systems and informal societal pressures to uphold justice in a post-colonial context. This document highlights the responsibilities of lawyers, their educational pathways, ethical obligations, and contributions to governance in Algeria.</w:t>
      </w:r>
    </w:p>
    <w:bookmarkStart w:id="20" w:name="introduction"/>
    <w:p>
      <w:pPr>
        <w:pStyle w:val="Heading2"/>
      </w:pPr>
      <w:r>
        <w:t xml:space="preserve">1. Introduction</w:t>
      </w:r>
    </w:p>
    <w:p>
      <w:pPr>
        <w:pStyle w:val="FirstParagraph"/>
      </w:pPr>
      <w:r>
        <w:t xml:space="preserve">The role of a lawyer in Algeria is deeply intertwined with the country's historical trajectory and legal evolution. Since gaining independence from French colonial rule in 1962, Algeria has undergone significant transformations in its legal system, influenced by Islamic law (Sharia), civil law traditions, and contemporary reforms. In Algiers—the administrative, economic, and cultural heart of Algeria—lawyers play a critical role in mediating disputes, representing clients before courts or administrative bodies, and advising on matters ranging from property rights to labor laws.</w:t>
      </w:r>
    </w:p>
    <w:p>
      <w:pPr>
        <w:pStyle w:val="BodyText"/>
      </w:pPr>
      <w:r>
        <w:t xml:space="preserve">This Undergraduate Thesis aims to analyze how the legal profession functions within Algeria's unique socio-political landscape. It explores the challenges faced by lawyers in Algiers, including political sensitivities, limited access to resources, and the need for cultural competence in a diverse society. By focusing on this region, the study underscores how geography and history shape legal practices.</w:t>
      </w:r>
    </w:p>
    <w:bookmarkEnd w:id="20"/>
    <w:bookmarkStart w:id="21" w:name="the-legal-profession-in-algeria"/>
    <w:p>
      <w:pPr>
        <w:pStyle w:val="Heading2"/>
      </w:pPr>
      <w:r>
        <w:t xml:space="preserve">2. The Legal Profession in Algeria</w:t>
      </w:r>
    </w:p>
    <w:p>
      <w:pPr>
        <w:pStyle w:val="FirstParagraph"/>
      </w:pPr>
      <w:r>
        <w:t xml:space="preserve">In Algeria, becoming a lawyer requires rigorous academic training and professional registration. Graduates of law programs at universities such as</w:t>
      </w:r>
      <w:r>
        <w:t xml:space="preserve"> </w:t>
      </w:r>
      <w:r>
        <w:rPr>
          <w:iCs/>
          <w:i/>
        </w:rPr>
        <w:t xml:space="preserve">Université d'Alger 1</w:t>
      </w:r>
      <w:r>
        <w:t xml:space="preserve"> </w:t>
      </w:r>
      <w:r>
        <w:t xml:space="preserve">or</w:t>
      </w:r>
      <w:r>
        <w:t xml:space="preserve"> </w:t>
      </w:r>
      <w:r>
        <w:rPr>
          <w:iCs/>
          <w:i/>
        </w:rPr>
        <w:t xml:space="preserve">Université de Constantine</w:t>
      </w:r>
      <w:r>
        <w:t xml:space="preserve"> </w:t>
      </w:r>
      <w:r>
        <w:t xml:space="preserve">must pass the National Bar Exam administered by the Ministry of Justice to qualify for practice. Once licensed, lawyers are registered with the Algerian Bar Association (</w:t>
      </w:r>
      <w:r>
        <w:rPr>
          <w:bCs/>
          <w:b/>
        </w:rPr>
        <w:t xml:space="preserve">Affaires Juridiques</w:t>
      </w:r>
      <w:r>
        <w:t xml:space="preserve">), which oversees disciplinary actions and ensures adherence to ethical standards.</w:t>
      </w:r>
    </w:p>
    <w:p>
      <w:pPr>
        <w:pStyle w:val="BodyText"/>
      </w:pPr>
      <w:r>
        <w:t xml:space="preserve">The legal system in Algeria is based on civil law principles, derived from French jurisprudence but adapted to include Islamic law in certain areas. This duality presents unique challenges for lawyers in Algiers, where clients often require navigation of both secular and religious legal norms. For instance, family law cases may involve interpretations of Sharia while also adhering to state regulations.</w:t>
      </w:r>
    </w:p>
    <w:bookmarkEnd w:id="21"/>
    <w:bookmarkStart w:id="22" w:name="the-role-of-lawyers-in-algiers"/>
    <w:p>
      <w:pPr>
        <w:pStyle w:val="Heading2"/>
      </w:pPr>
      <w:r>
        <w:t xml:space="preserve">3. The Role of Lawyers in Algiers</w:t>
      </w:r>
    </w:p>
    <w:p>
      <w:pPr>
        <w:pStyle w:val="FirstParagraph"/>
      </w:pPr>
      <w:r>
        <w:t xml:space="preserve">In the capital city of Algeria, lawyers are integral to the functioning of courts, corporate entities, and civil society organizations. They represent clients in criminal trials, draft contracts for business transactions, and advocate for human rights issues. Given Algiers' role as a political center, lawyers may also be involved in cases related to freedom of expression or public dissent.</w:t>
      </w:r>
    </w:p>
    <w:p>
      <w:pPr>
        <w:pStyle w:val="BodyText"/>
      </w:pPr>
      <w:r>
        <w:t xml:space="preserve">A notable aspect of the lawyer's role is their responsibility to balance client interests with national laws. For example, in high-profile cases involving corruption or economic crimes, lawyers must navigate sensitive political climates while upholding legal principles. This dynamic is particularly pronounced in Algiers, where proximity to government institutions amplifies the visibility of legal challenges.</w:t>
      </w:r>
    </w:p>
    <w:bookmarkEnd w:id="22"/>
    <w:bookmarkStart w:id="23" w:name="Xe54230e363559ae39a80e597e0e85f6f5fa2dc0"/>
    <w:p>
      <w:pPr>
        <w:pStyle w:val="Heading2"/>
      </w:pPr>
      <w:r>
        <w:t xml:space="preserve">4. Challenges Faced by Lawyers in Algeria (Algiers)</w:t>
      </w:r>
    </w:p>
    <w:p>
      <w:pPr>
        <w:pStyle w:val="FirstParagraph"/>
      </w:pPr>
      <w:r>
        <w:t xml:space="preserve">Despite their critical role, lawyers in Algeria face several systemic and societal challenges:</w:t>
      </w:r>
    </w:p>
    <w:p>
      <w:pPr>
        <w:numPr>
          <w:ilvl w:val="0"/>
          <w:numId w:val="1001"/>
        </w:numPr>
        <w:pStyle w:val="Compact"/>
      </w:pPr>
      <w:r>
        <w:rPr>
          <w:bCs/>
          <w:b/>
        </w:rPr>
        <w:t xml:space="preserve">Political Constraints:</w:t>
      </w:r>
      <w:r>
        <w:t xml:space="preserve"> </w:t>
      </w:r>
      <w:r>
        <w:t xml:space="preserve">Laws related to national security and anti-terrorism can limit the scope of legal defense, particularly for clients accused of political crimes.</w:t>
      </w:r>
    </w:p>
    <w:p>
      <w:pPr>
        <w:numPr>
          <w:ilvl w:val="0"/>
          <w:numId w:val="1001"/>
        </w:numPr>
        <w:pStyle w:val="Compact"/>
      </w:pPr>
      <w:r>
        <w:rPr>
          <w:bCs/>
          <w:b/>
        </w:rPr>
        <w:t xml:space="preserve">Economic Pressures:</w:t>
      </w:r>
      <w:r>
        <w:t xml:space="preserve"> </w:t>
      </w:r>
      <w:r>
        <w:t xml:space="preserve">Limited private sector growth in Algeria means many lawyers operate with constrained resources, affecting their ability to provide quality services.</w:t>
      </w:r>
    </w:p>
    <w:p>
      <w:pPr>
        <w:numPr>
          <w:ilvl w:val="0"/>
          <w:numId w:val="1001"/>
        </w:numPr>
        <w:pStyle w:val="Compact"/>
      </w:pPr>
      <w:r>
        <w:rPr>
          <w:bCs/>
          <w:b/>
        </w:rPr>
        <w:t xml:space="preserve">Cultural Sensitivities:</w:t>
      </w:r>
      <w:r>
        <w:t xml:space="preserve"> </w:t>
      </w:r>
      <w:r>
        <w:t xml:space="preserve">Navigating the intersection of Islamic law and secular legal norms requires cultural awareness, which can be challenging for newer practitioners.</w:t>
      </w:r>
    </w:p>
    <w:p>
      <w:pPr>
        <w:numPr>
          <w:ilvl w:val="0"/>
          <w:numId w:val="1001"/>
        </w:numPr>
        <w:pStyle w:val="Compact"/>
      </w:pPr>
      <w:r>
        <w:rPr>
          <w:bCs/>
          <w:b/>
        </w:rPr>
        <w:t xml:space="preserve">Professional Ethics:</w:t>
      </w:r>
      <w:r>
        <w:t xml:space="preserve"> </w:t>
      </w:r>
      <w:r>
        <w:t xml:space="preserve">The Algerian Bar Association enforces strict ethical codes, but enforcement is uneven. Lawyers may face pressure to compromise ethics in high-stakes cases.</w:t>
      </w:r>
    </w:p>
    <w:bookmarkEnd w:id="23"/>
    <w:bookmarkStart w:id="24" w:name="contributions-to-governance-and-society"/>
    <w:p>
      <w:pPr>
        <w:pStyle w:val="Heading2"/>
      </w:pPr>
      <w:r>
        <w:t xml:space="preserve">5. Contributions to Governance and Society</w:t>
      </w:r>
    </w:p>
    <w:p>
      <w:pPr>
        <w:pStyle w:val="FirstParagraph"/>
      </w:pPr>
      <w:r>
        <w:t xml:space="preserve">Lawyers in Algiers contribute to governance through their participation in public policy debates, legal reforms, and civic education. For instance, the</w:t>
      </w:r>
      <w:r>
        <w:t xml:space="preserve"> </w:t>
      </w:r>
      <w:r>
        <w:rPr>
          <w:iCs/>
          <w:i/>
        </w:rPr>
        <w:t xml:space="preserve">Lawyer Association of Algiers</w:t>
      </w:r>
      <w:r>
        <w:t xml:space="preserve"> </w:t>
      </w:r>
      <w:r>
        <w:t xml:space="preserve">often collaborates with civil society groups to promote transparency in government operations or advocate for marginalized communities.</w:t>
      </w:r>
    </w:p>
    <w:p>
      <w:pPr>
        <w:pStyle w:val="BodyText"/>
      </w:pPr>
      <w:r>
        <w:t xml:space="preserve">In recent years, lawyers have played a pivotal role in addressing issues such as land disputes in urban areas like</w:t>
      </w:r>
      <w:r>
        <w:t xml:space="preserve"> </w:t>
      </w:r>
      <w:r>
        <w:rPr>
          <w:iCs/>
          <w:i/>
        </w:rPr>
        <w:t xml:space="preserve">Bab-el-Oued</w:t>
      </w:r>
      <w:r>
        <w:t xml:space="preserve"> </w:t>
      </w:r>
      <w:r>
        <w:t xml:space="preserve">or labor rights violations. Their work not only resolves individual cases but also influences broader legal precedents that shape Algeria's jurisprudence.</w:t>
      </w:r>
    </w:p>
    <w:bookmarkEnd w:id="24"/>
    <w:bookmarkStart w:id="25" w:name="conclusion"/>
    <w:p>
      <w:pPr>
        <w:pStyle w:val="Heading2"/>
      </w:pPr>
      <w:r>
        <w:t xml:space="preserve">6. Conclusion</w:t>
      </w:r>
    </w:p>
    <w:p>
      <w:pPr>
        <w:pStyle w:val="FirstParagraph"/>
      </w:pPr>
      <w:r>
        <w:t xml:space="preserve">This Undergraduate Thesis has examined the role of a lawyer in Algeria, with a focus on the city of Algiers. It highlights how lawyers must navigate complex legal systems, political environments, and cultural dynamics to serve their clients effectively. As Algeria continues to modernize its legal framework while preserving its heritage, the contributions of lawyers in Algiers will remain central to ensuring justice and governance.</w:t>
      </w:r>
    </w:p>
    <w:p>
      <w:pPr>
        <w:pStyle w:val="BodyText"/>
      </w:pPr>
      <w:r>
        <w:t xml:space="preserve">The study underscores that the lawyer's profession in Algeria is not merely a technical practice but a vital component of the country's social fabric. Future research could explore comparative analyses between Algerian and other North African legal systems or examine emerging trends like digital legal services in Algiers.</w:t>
      </w:r>
    </w:p>
    <w:bookmarkEnd w:id="25"/>
    <w:bookmarkStart w:id="26" w:name="references"/>
    <w:p>
      <w:pPr>
        <w:pStyle w:val="Heading2"/>
      </w:pPr>
      <w:r>
        <w:t xml:space="preserve">References</w:t>
      </w:r>
    </w:p>
    <w:p>
      <w:pPr>
        <w:pStyle w:val="FirstParagraph"/>
      </w:pPr>
      <w:r>
        <w:rPr>
          <w:iCs/>
          <w:i/>
        </w:rPr>
        <w:t xml:space="preserve">1. Code de l’Ordre des Avocats, République Algérienne Démocratique et Populaire.</w:t>
      </w:r>
      <w:r>
        <w:br/>
      </w:r>
      <w:r>
        <w:rPr>
          <w:iCs/>
          <w:i/>
        </w:rPr>
        <w:t xml:space="preserve">2. Annual Reports of the Algerian Bar Association (Affaires Juridiques).</w:t>
      </w:r>
      <w:r>
        <w:br/>
      </w:r>
      <w:r>
        <w:rPr>
          <w:iCs/>
          <w:i/>
        </w:rPr>
        <w:t xml:space="preserve">3. “The Legal System of Algeria” by Mohamed El Atri, Journal of Comparative Law, 2020.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Algeria (Algiers)</dc:title>
  <dc:creator/>
  <dc:language>en</dc:language>
  <cp:keywords/>
  <dcterms:created xsi:type="dcterms:W3CDTF">2026-07-21T00:27:16Z</dcterms:created>
  <dcterms:modified xsi:type="dcterms:W3CDTF">2026-07-21T00:27:16Z</dcterms:modified>
</cp:coreProperties>
</file>

<file path=docProps/custom.xml><?xml version="1.0" encoding="utf-8"?>
<Properties xmlns="http://schemas.openxmlformats.org/officeDocument/2006/custom-properties" xmlns:vt="http://schemas.openxmlformats.org/officeDocument/2006/docPropsVTypes"/>
</file>