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94ba63b595cae61cd0fddec0ef30bdb32ba08e7"/>
    <w:p>
      <w:pPr>
        <w:pStyle w:val="Heading1"/>
      </w:pPr>
      <w:r>
        <w:t xml:space="preserve">Undergraduate Thesis: The Role of a Lawyer in Brazil, Rio de Janeiro</w:t>
      </w:r>
    </w:p>
    <w:bookmarkStart w:id="20" w:name="abstract"/>
    <w:p>
      <w:pPr>
        <w:pStyle w:val="Heading2"/>
      </w:pPr>
      <w:r>
        <w:t xml:space="preserve">Abstract</w:t>
      </w:r>
    </w:p>
    <w:p>
      <w:pPr>
        <w:pStyle w:val="FirstParagraph"/>
      </w:pPr>
      <w:r>
        <w:t xml:space="preserve">This undergraduate thesis explores the critical role of a lawyer within the legal framework of Brazil, with a specific focus on the city of Rio de Janeiro. It examines how legal professionals navigate the complexities of Brazilian law, particularly in addressing socio-economic disparities, public policy challenges, and justice delivery in one of Brazil’s most dynamic urban centers. The study emphasizes the unique responsibilities and ethical considerations faced by lawyers operating in Rio de Janeiro’s multifaceted legal landscape.</w:t>
      </w:r>
    </w:p>
    <w:bookmarkEnd w:id="20"/>
    <w:bookmarkStart w:id="21" w:name="introduction"/>
    <w:p>
      <w:pPr>
        <w:pStyle w:val="Heading2"/>
      </w:pPr>
      <w:r>
        <w:t xml:space="preserve">Introduction</w:t>
      </w:r>
    </w:p>
    <w:p>
      <w:pPr>
        <w:pStyle w:val="FirstParagraph"/>
      </w:pPr>
      <w:r>
        <w:t xml:space="preserve">Rio de Janeiro, a vibrant city known for its cultural richness and natural beauty, also grapples with significant social and legal challenges. As an undergraduate thesis on the subject of a lawyer in Brazil, this document seeks to analyze the interplay between legal practice and societal needs in Rio de Janeiro. The role of a lawyer here extends beyond courtroom advocacy; it involves mediating conflicts, promoting justice, and addressing systemic issues such as inequality and crime.</w:t>
      </w:r>
    </w:p>
    <w:p>
      <w:pPr>
        <w:pStyle w:val="BodyText"/>
      </w:pPr>
      <w:r>
        <w:t xml:space="preserve">The thesis will investigate how lawyers in Rio de Janeiro contribute to public policy, defend individual rights, and uphold the rule of law amidst Brazil’s evolving legal environment. It will also consider the influence of local legislation, cultural norms, and economic factors on legal practice in this region.</w:t>
      </w:r>
    </w:p>
    <w:bookmarkEnd w:id="21"/>
    <w:bookmarkStart w:id="22" w:name="contextualizing-law-in-brazil"/>
    <w:p>
      <w:pPr>
        <w:pStyle w:val="Heading2"/>
      </w:pPr>
      <w:r>
        <w:t xml:space="preserve">Contextualizing Law in Brazil</w:t>
      </w:r>
    </w:p>
    <w:p>
      <w:pPr>
        <w:pStyle w:val="FirstParagraph"/>
      </w:pPr>
      <w:r>
        <w:t xml:space="preserve">Brazil operates under a civil law system influenced by Roman law and Portuguese colonial traditions. The Brazilian legal framework is governed by the Federal Constitution of 1988, which established principles of equality, human rights, and democratic governance. However, the application of these principles varies widely across regions due to differences in infrastructure, economic development, and political dynamics.</w:t>
      </w:r>
    </w:p>
    <w:p>
      <w:pPr>
        <w:pStyle w:val="BodyText"/>
      </w:pPr>
      <w:r>
        <w:t xml:space="preserve">Rio de Janeiro serves as a microcosm of these disparities. While the city is home to Brazil’s judicial institutions (e.g., the Superior Court of Justice), it also faces challenges such as overcrowded courts, corruption scandals, and limited access to legal services for marginalized communities. These factors shape the daily work of lawyers in Rio de Janeiro.</w:t>
      </w:r>
    </w:p>
    <w:bookmarkEnd w:id="22"/>
    <w:bookmarkStart w:id="23" w:name="X105c7ec09fc752be57ce3eee331cd7a4103ac7c"/>
    <w:p>
      <w:pPr>
        <w:pStyle w:val="Heading2"/>
      </w:pPr>
      <w:r>
        <w:t xml:space="preserve">The Lawyer in Rio de Janeiro: Key Responsibilities</w:t>
      </w:r>
    </w:p>
    <w:p>
      <w:pPr>
        <w:pStyle w:val="FirstParagraph"/>
      </w:pPr>
      <w:r>
        <w:t xml:space="preserve">In Brazil, a lawyer (advogado) is a licensed professional regulated by the Brazilian Bar Association (Ordem dos Advogados do Brasil – OAB). To practice law in Rio de Janeiro, lawyers must pass rigorous exams and adhere to ethical guidelines. Their roles are diverse:</w:t>
      </w:r>
    </w:p>
    <w:p>
      <w:pPr>
        <w:numPr>
          <w:ilvl w:val="0"/>
          <w:numId w:val="1001"/>
        </w:numPr>
        <w:pStyle w:val="Compact"/>
      </w:pPr>
      <w:r>
        <w:t xml:space="preserve">Criminal Law:** Defending individuals accused of crimes in a city known for high-profile cases involving organized crime and police corruption.</w:t>
      </w:r>
    </w:p>
    <w:p>
      <w:pPr>
        <w:numPr>
          <w:ilvl w:val="0"/>
          <w:numId w:val="1001"/>
        </w:numPr>
        <w:pStyle w:val="Compact"/>
      </w:pPr>
      <w:r>
        <w:t xml:space="preserve">Civil Law:** Resolving disputes related to property, contracts, and family matters in a region marked by rapid urbanization.</w:t>
      </w:r>
    </w:p>
    <w:p>
      <w:pPr>
        <w:numPr>
          <w:ilvl w:val="0"/>
          <w:numId w:val="1001"/>
        </w:numPr>
        <w:pStyle w:val="Compact"/>
      </w:pPr>
      <w:r>
        <w:t xml:space="preserve">Public Interest Law:** Advocating for marginalized groups through public defenders (defensores públicos) or NGOs focused on human rights.</w:t>
      </w:r>
    </w:p>
    <w:p>
      <w:pPr>
        <w:numPr>
          <w:ilvl w:val="0"/>
          <w:numId w:val="1001"/>
        </w:numPr>
        <w:pStyle w:val="Compact"/>
      </w:pPr>
      <w:r>
        <w:t xml:space="preserve">Corporate Law:** Advising businesses navigating Brazil’s complex regulatory environment, particularly in sectors like tourism and real estate.</w:t>
      </w:r>
    </w:p>
    <w:bookmarkEnd w:id="23"/>
    <w:bookmarkStart w:id="24" w:name="X516080c1849c567891d64ced59f40d08ea43f43"/>
    <w:p>
      <w:pPr>
        <w:pStyle w:val="Heading2"/>
      </w:pPr>
      <w:r>
        <w:t xml:space="preserve">Challenges Faced by Lawyers in Rio de Janeiro</w:t>
      </w:r>
    </w:p>
    <w:p>
      <w:pPr>
        <w:pStyle w:val="FirstParagraph"/>
      </w:pPr>
      <w:r>
        <w:t xml:space="preserve">Rio de Janeiro presents unique challenges for legal professionals. For instance:</w:t>
      </w:r>
    </w:p>
    <w:p>
      <w:pPr>
        <w:numPr>
          <w:ilvl w:val="0"/>
          <w:numId w:val="1002"/>
        </w:numPr>
        <w:pStyle w:val="Compact"/>
      </w:pPr>
      <w:r>
        <w:t xml:space="preserve">Inequality and Access to Justice:** Despite Brazil’s constitutional guarantees, many residents in favelas (informal settlements) lack access to affordable legal representation. Lawyers often work pro bono or through NGOs like the Instituto Socioambiental do Rio (ISAR) to address this gap.</w:t>
      </w:r>
    </w:p>
    <w:p>
      <w:pPr>
        <w:numPr>
          <w:ilvl w:val="0"/>
          <w:numId w:val="1002"/>
        </w:numPr>
        <w:pStyle w:val="Compact"/>
      </w:pPr>
      <w:r>
        <w:t xml:space="preserve">Political and Institutional Corruption:** Cases involving public officials or police misconduct require lawyers to navigate political pressures while upholding ethical standards.</w:t>
      </w:r>
    </w:p>
    <w:p>
      <w:pPr>
        <w:numPr>
          <w:ilvl w:val="0"/>
          <w:numId w:val="1002"/>
        </w:numPr>
        <w:pStyle w:val="Compact"/>
      </w:pPr>
      <w:r>
        <w:t xml:space="preserve">Economic Pressures:** The legal market in Rio is competitive, with high costs for private services and limited resources for public defenders.</w:t>
      </w:r>
    </w:p>
    <w:bookmarkEnd w:id="24"/>
    <w:bookmarkStart w:id="25" w:name="case-study-legal-advocacy-in-the-favelas"/>
    <w:p>
      <w:pPr>
        <w:pStyle w:val="Heading2"/>
      </w:pPr>
      <w:r>
        <w:t xml:space="preserve">Case Study: Legal Advocacy in the Favelas</w:t>
      </w:r>
    </w:p>
    <w:p>
      <w:pPr>
        <w:pStyle w:val="FirstParagraph"/>
      </w:pPr>
      <w:r>
        <w:t xml:space="preserve">A pivotal example of a lawyer’s impact in Rio de Janeiro is their role in advocating for residents of favelas. These communities often face issues such as land rights disputes, police violence, and lack of public services. Lawyers working with grassroots organizations have successfully challenged illegal evictions and demanded accountability from local authorities.</w:t>
      </w:r>
    </w:p>
    <w:p>
      <w:pPr>
        <w:pStyle w:val="BodyText"/>
      </w:pPr>
      <w:r>
        <w:t xml:space="preserve">For instance, the 2013 case involving the occupation of a former military hospital by low-income families highlighted the role of lawyers in mediating between residents, government agencies, and private developers. This case underscored how legal professionals can act as intermediaries to balance social justice with urban development goals.</w:t>
      </w:r>
    </w:p>
    <w:bookmarkEnd w:id="25"/>
    <w:bookmarkStart w:id="26" w:name="X8b4808108329c49e58bfd49e55e40c345d9eebe"/>
    <w:p>
      <w:pPr>
        <w:pStyle w:val="Heading2"/>
      </w:pPr>
      <w:r>
        <w:t xml:space="preserve">Ethical Considerations and Professional Development</w:t>
      </w:r>
    </w:p>
    <w:p>
      <w:pPr>
        <w:pStyle w:val="FirstParagraph"/>
      </w:pPr>
      <w:r>
        <w:t xml:space="preserve">Lawyers in Rio de Janeiro must adhere to OAB regulations that emphasize confidentiality, integrity, and public service. However, ethical dilemmas often arise when representing clients whose actions conflict with broader societal interests. For example, a lawyer may face tension between defending a client accused of corruption and upholding transparency in governance.</w:t>
      </w:r>
    </w:p>
    <w:p>
      <w:pPr>
        <w:pStyle w:val="BodyText"/>
      </w:pPr>
      <w:r>
        <w:t xml:space="preserve">Professional development is also critical. Rio de Janeiro hosts law schools such as the Universidade Federal do Rio de Janeiro (UFRJ), which prepare students to address local legal challenges. Continuous education and participation in legal forums are essential for staying updated on Brazil’s evolving laws, such as those related to environmental protection or digital privacy.</w:t>
      </w:r>
    </w:p>
    <w:bookmarkEnd w:id="26"/>
    <w:bookmarkStart w:id="27" w:name="conclusion"/>
    <w:p>
      <w:pPr>
        <w:pStyle w:val="Heading2"/>
      </w:pPr>
      <w:r>
        <w:t xml:space="preserve">Conclusion</w:t>
      </w:r>
    </w:p>
    <w:p>
      <w:pPr>
        <w:pStyle w:val="FirstParagraph"/>
      </w:pPr>
      <w:r>
        <w:t xml:space="preserve">This undergraduate thesis underscores the indispensable role of lawyers in Rio de Janeiro’s pursuit of justice and equitable governance. By navigating Brazil’s complex legal system while addressing local challenges, lawyers contribute to both individual rights and societal progress. Their work remains vital in a city where law intersects with culture, politics, and economics.</w:t>
      </w:r>
    </w:p>
    <w:p>
      <w:pPr>
        <w:pStyle w:val="BodyText"/>
      </w:pPr>
      <w:r>
        <w:t xml:space="preserve">The study also highlights the need for further research into how legal education can better prepare future lawyers to tackle Rio de Janeiro’s unique demands. As Brazil continues its journey toward greater social inclusion, the role of legal professionals in this vibrant metropolis will remain central to its development.</w:t>
      </w:r>
    </w:p>
    <w:bookmarkEnd w:id="27"/>
    <w:bookmarkStart w:id="28" w:name="references"/>
    <w:p>
      <w:pPr>
        <w:pStyle w:val="Heading2"/>
      </w:pPr>
      <w:r>
        <w:t xml:space="preserve">References</w:t>
      </w:r>
    </w:p>
    <w:p>
      <w:pPr>
        <w:numPr>
          <w:ilvl w:val="0"/>
          <w:numId w:val="1003"/>
        </w:numPr>
        <w:pStyle w:val="Compact"/>
      </w:pPr>
      <w:r>
        <w:t xml:space="preserve">Brazilian Bar Association (OAB). "Code of Ethics for Lawyers." Rio de Janeiro, 2023.</w:t>
      </w:r>
    </w:p>
    <w:p>
      <w:pPr>
        <w:numPr>
          <w:ilvl w:val="0"/>
          <w:numId w:val="1003"/>
        </w:numPr>
        <w:pStyle w:val="Compact"/>
      </w:pPr>
      <w:r>
        <w:t xml:space="preserve">Ferreira, A. "Legal Challenges in Urban Brazil: A Case Study of Rio de Janeiro." *Journal of Latin American Law*, 2021.</w:t>
      </w:r>
    </w:p>
    <w:p>
      <w:pPr>
        <w:numPr>
          <w:ilvl w:val="0"/>
          <w:numId w:val="1003"/>
        </w:numPr>
        <w:pStyle w:val="Compact"/>
      </w:pPr>
      <w:r>
        <w:t xml:space="preserve">Universidade Federal do Rio de Janeiro (UFRJ). "Law School Curriculum and Community Engagement."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Brazil, Rio de Janeiro</dc:title>
  <dc:creator/>
  <dc:language>en</dc:language>
  <cp:keywords/>
  <dcterms:created xsi:type="dcterms:W3CDTF">2026-07-23T19:11:57Z</dcterms:created>
  <dcterms:modified xsi:type="dcterms:W3CDTF">2026-07-23T19:11:57Z</dcterms:modified>
</cp:coreProperties>
</file>

<file path=docProps/custom.xml><?xml version="1.0" encoding="utf-8"?>
<Properties xmlns="http://schemas.openxmlformats.org/officeDocument/2006/custom-properties" xmlns:vt="http://schemas.openxmlformats.org/officeDocument/2006/docPropsVTypes"/>
</file>