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Becoming</w:t>
      </w:r>
      <w:r>
        <w:t xml:space="preserve"> </w:t>
      </w:r>
      <w:r>
        <w:t xml:space="preserve">a</w:t>
      </w:r>
      <w:r>
        <w:t xml:space="preserve"> </w:t>
      </w:r>
      <w:r>
        <w:t xml:space="preserve">Lawyer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c3bacfa3e726177fbe55e9e1397e3ed230ada2e"/>
    <w:p>
      <w:pPr>
        <w:pStyle w:val="Heading1"/>
      </w:pPr>
      <w:r>
        <w:t xml:space="preserve">Undergraduate Thesis: The Path to Becoming a Lawyer in Canada, Toronto</w:t>
      </w:r>
    </w:p>
    <w:bookmarkStart w:id="20" w:name="abstract"/>
    <w:p>
      <w:pPr>
        <w:pStyle w:val="Heading2"/>
      </w:pPr>
      <w:r>
        <w:t xml:space="preserve">Abstract</w:t>
      </w:r>
    </w:p>
    <w:p>
      <w:pPr>
        <w:pStyle w:val="FirstParagraph"/>
      </w:pPr>
      <w:r>
        <w:t xml:space="preserve">This thesis explores the academic and professional requirements for becoming a lawyer in Toronto, Canada. It examines the educational pathways, licensing processes, and unique opportunities available to undergraduate students aspiring to practice law in one of Canada’s most dynamic legal hubs. By analyzing the specific demands of Canadian legal education and Toronto’s competitive legal market, this document provides a roadmap for students seeking to pursue a career as a lawyer in Toronto.</w:t>
      </w:r>
    </w:p>
    <w:bookmarkEnd w:id="20"/>
    <w:bookmarkStart w:id="21" w:name="introduction"/>
    <w:p>
      <w:pPr>
        <w:pStyle w:val="Heading2"/>
      </w:pPr>
      <w:r>
        <w:t xml:space="preserve">Introduction</w:t>
      </w:r>
    </w:p>
    <w:p>
      <w:pPr>
        <w:pStyle w:val="FirstParagraph"/>
      </w:pPr>
      <w:r>
        <w:t xml:space="preserve">Becoming a lawyer in Canada, particularly in Toronto, is an ambitious yet achievable goal for undergraduate students who are committed to rigorous academic and professional preparation. As one of the largest cities in North America and the economic heart of Canada, Toronto offers a unique blend of cultural diversity, legal innovation, and career opportunities. However, the journey from undergraduate studies to practicing law requires a deep understanding of Canadian legal education systems, admission criteria for law schools in Ontario, and the practical experience necessary to qualify as a licensed lawyer in Toronto.</w:t>
      </w:r>
    </w:p>
    <w:bookmarkEnd w:id="21"/>
    <w:bookmarkStart w:id="22" w:name="X5fa594a0f5e373e7af3e28bf0e474ddae57f17b"/>
    <w:p>
      <w:pPr>
        <w:pStyle w:val="Heading2"/>
      </w:pPr>
      <w:r>
        <w:t xml:space="preserve">Education Requirements for Lawyers in Canada</w:t>
      </w:r>
    </w:p>
    <w:p>
      <w:pPr>
        <w:pStyle w:val="FirstParagraph"/>
      </w:pPr>
      <w:r>
        <w:t xml:space="preserve">In Canada, the path to becoming a lawyer typically begins with obtaining an undergraduate degree from a recognized Canadian university. While there is no specific prerequisite undergraduate major for law school admission, students often pursue degrees in subjects such as political science, history, or economics to build foundational knowledge in critical thinking and analysis. However, many Canadian law schools do not require prior legal education before applying to their Juris Doctor (JD) programs.</w:t>
      </w:r>
    </w:p>
    <w:p>
      <w:pPr>
        <w:pStyle w:val="BodyText"/>
      </w:pPr>
      <w:r>
        <w:t xml:space="preserve">For students in Toronto seeking to become lawyers, it is essential to understand the distinctions between undergraduate studies and legal training. Canadian law schools, including those in Toronto such as Osgoode Hall Law School at York University or the Faculty of Law at the University of Toronto, accept students directly from undergraduate programs. This contrasts with systems in countries like the United States, where a bachelor’s degree is often followed by a pre-law program before applying to law school.</w:t>
      </w:r>
    </w:p>
    <w:bookmarkEnd w:id="22"/>
    <w:bookmarkStart w:id="23" w:name="bar-admission-process-in-toronto"/>
    <w:p>
      <w:pPr>
        <w:pStyle w:val="Heading2"/>
      </w:pPr>
      <w:r>
        <w:t xml:space="preserve">Bar Admission Process in Toronto</w:t>
      </w:r>
    </w:p>
    <w:p>
      <w:pPr>
        <w:pStyle w:val="FirstParagraph"/>
      </w:pPr>
      <w:r>
        <w:t xml:space="preserve">After completing an undergraduate degree and earning a Juris Doctor from an accredited Canadian law school, aspiring lawyers must pass the licensing requirements set by the Law Society of Ontario (LSO). In Toronto, this process includes:</w:t>
      </w:r>
    </w:p>
    <w:p>
      <w:pPr>
        <w:numPr>
          <w:ilvl w:val="0"/>
          <w:numId w:val="1001"/>
        </w:numPr>
        <w:pStyle w:val="Compact"/>
      </w:pPr>
      <w:r>
        <w:rPr>
          <w:bCs/>
          <w:b/>
        </w:rPr>
        <w:t xml:space="preserve">Articling</w:t>
      </w:r>
      <w:r>
        <w:t xml:space="preserve">: A one-year paid internship with a law firm or legal organization under the supervision of licensed lawyers.</w:t>
      </w:r>
    </w:p>
    <w:p>
      <w:pPr>
        <w:numPr>
          <w:ilvl w:val="0"/>
          <w:numId w:val="1001"/>
        </w:numPr>
        <w:pStyle w:val="Compact"/>
      </w:pPr>
      <w:r>
        <w:rPr>
          <w:bCs/>
          <w:b/>
        </w:rPr>
        <w:t xml:space="preserve">Bar Admission Exams</w:t>
      </w:r>
      <w:r>
        <w:t xml:space="preserve">: Two mandatory exams—the Preliminary Bar Exam and the Final Bar Exam—administered by the LSO to assess knowledge of Canadian law, ethics, and practice.</w:t>
      </w:r>
    </w:p>
    <w:p>
      <w:pPr>
        <w:pStyle w:val="FirstParagraph"/>
      </w:pPr>
      <w:r>
        <w:t xml:space="preserve">Toronto’s competitive legal market means that articling positions are highly sought after. Undergraduate students planning to become lawyers in Toronto should begin networking early through law school clinics, moot court competitions, and internships with local legal professionals.</w:t>
      </w:r>
    </w:p>
    <w:bookmarkEnd w:id="23"/>
    <w:bookmarkStart w:id="24" w:name="Xa52420c0abaeeed201b86c6839fa6127b02b1eb"/>
    <w:p>
      <w:pPr>
        <w:pStyle w:val="Heading2"/>
      </w:pPr>
      <w:r>
        <w:t xml:space="preserve">Challenges and Opportunities for Undergraduate Students</w:t>
      </w:r>
    </w:p>
    <w:p>
      <w:pPr>
        <w:pStyle w:val="FirstParagraph"/>
      </w:pPr>
      <w:r>
        <w:t xml:space="preserve">Pursuing a career as a lawyer in Toronto presents both challenges and opportunities. One of the primary challenges is the intense competition for admission to top-tier law schools in Ontario. Law schools such as the University of Toronto’s Faculty of Law receive thousands of applications annually, with only a fraction accepted. Additionally, the high cost of legal education and the need for articling placements can create financial and logistical barriers for some students.</w:t>
      </w:r>
    </w:p>
    <w:p>
      <w:pPr>
        <w:pStyle w:val="BodyText"/>
      </w:pPr>
      <w:r>
        <w:t xml:space="preserve">However, Toronto’s legal landscape also offers unparalleled opportunities. The city is home to major law firms, international corporations, and specialized legal fields such as corporate law, immigration law, and human rights advocacy. Undergraduate students who engage in extracurricular activities—such as participating in the University of Toronto’s Legal Aid Clinic or interning with non-profit organizations like the Toronto Immigrant Integration Program (TIIP)—can gain valuable experience that enhances their future legal careers.</w:t>
      </w:r>
    </w:p>
    <w:p>
      <w:pPr>
        <w:pStyle w:val="BodyText"/>
      </w:pPr>
      <w:r>
        <w:t xml:space="preserve">Furthermore, Toronto’s multicultural environment provides aspiring lawyers with exposure to a wide range of legal issues, from international trade law to Indigenous rights. This diversity fosters a well-rounded understanding of Canadian law and prepares students to address complex challenges in their future practice.</w:t>
      </w:r>
    </w:p>
    <w:bookmarkEnd w:id="24"/>
    <w:bookmarkStart w:id="25" w:name="conclusion"/>
    <w:p>
      <w:pPr>
        <w:pStyle w:val="Heading2"/>
      </w:pPr>
      <w:r>
        <w:t xml:space="preserve">Conclusion</w:t>
      </w:r>
    </w:p>
    <w:p>
      <w:pPr>
        <w:pStyle w:val="FirstParagraph"/>
      </w:pPr>
      <w:r>
        <w:t xml:space="preserve">Becoming a lawyer in Toronto, Canada, requires dedication, strategic planning, and a strong commitment to both academic excellence and practical experience. While the path from undergraduate studies to legal licensure is demanding, the opportunities available in Toronto’s dynamic legal market make it an attractive destination for aspiring lawyers. By leveraging resources such as law school clinics, internships with local organizations, and mentorship programs offered by the Law Society of Ontario, undergraduate students can position themselves for success in this competitive field.</w:t>
      </w:r>
    </w:p>
    <w:p>
      <w:pPr>
        <w:pStyle w:val="BodyText"/>
      </w:pPr>
      <w:r>
        <w:t xml:space="preserve">In conclusion, the journey to becoming a lawyer in Toronto is not merely about meeting formal requirements but also about cultivating resilience, adaptability, and a passion for justice. For students who are willing to embrace these challenges, the rewards of a legal career in Canada’s most vibrant city are immense.</w:t>
      </w:r>
    </w:p>
    <w:bookmarkEnd w:id="25"/>
    <w:bookmarkStart w:id="26" w:name="references"/>
    <w:p>
      <w:pPr>
        <w:pStyle w:val="Heading2"/>
      </w:pPr>
      <w:r>
        <w:t xml:space="preserve">References</w:t>
      </w:r>
    </w:p>
    <w:p>
      <w:pPr>
        <w:numPr>
          <w:ilvl w:val="0"/>
          <w:numId w:val="1002"/>
        </w:numPr>
        <w:pStyle w:val="Compact"/>
      </w:pPr>
      <w:r>
        <w:t xml:space="preserve">Law Society of Ontario (LSO). "Admission to the Bar." https://www.lsontario.on.ca</w:t>
      </w:r>
    </w:p>
    <w:p>
      <w:pPr>
        <w:numPr>
          <w:ilvl w:val="0"/>
          <w:numId w:val="1002"/>
        </w:numPr>
        <w:pStyle w:val="Compact"/>
      </w:pPr>
      <w:r>
        <w:t xml:space="preserve">Osgoode Hall Law School. "Juris Doctor Program Requirements." https://osgoode.yorku.ca</w:t>
      </w:r>
    </w:p>
    <w:p>
      <w:pPr>
        <w:numPr>
          <w:ilvl w:val="0"/>
          <w:numId w:val="1002"/>
        </w:numPr>
        <w:pStyle w:val="Compact"/>
      </w:pPr>
      <w:r>
        <w:t xml:space="preserve">University of Toronto Faculty of Law. "Undergraduate Pathways and Legal Education in Canada." https://law.utoronto.ca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Becoming a Lawyer in Canada, Toronto</dc:title>
  <dc:creator/>
  <dc:language>en</dc:language>
  <cp:keywords/>
  <dcterms:created xsi:type="dcterms:W3CDTF">2026-07-23T09:58:57Z</dcterms:created>
  <dcterms:modified xsi:type="dcterms:W3CDTF">2026-07-23T09:58:57Z</dcterms:modified>
</cp:coreProperties>
</file>

<file path=docProps/custom.xml><?xml version="1.0" encoding="utf-8"?>
<Properties xmlns="http://schemas.openxmlformats.org/officeDocument/2006/custom-properties" xmlns:vt="http://schemas.openxmlformats.org/officeDocument/2006/docPropsVTypes"/>
</file>