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7f30ad136db9d904c57f96f67e29d29640cb17a"/>
    <w:p>
      <w:pPr>
        <w:pStyle w:val="Heading1"/>
      </w:pPr>
      <w:r>
        <w:t xml:space="preserve">Undergraduate Thesis: The Role of a Lawyer in DR Congo Kinshasa</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Kinshasa, Democratic Republic of the Congo (DRC)</w:t>
      </w:r>
    </w:p>
    <w:p>
      <w:pPr>
        <w:pStyle w:val="BodyText"/>
      </w:pP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concept of a Lawyer is central to the functioning of any democratic society, and in a jurisdiction as complex as the Democratic Republic of Congo (DR Congo), this role carries profound significance. In Kinshasa, the capital city of DR Congo, lawyers operate within a legal framework shaped by colonial history, post-independence reforms, and contemporary socio-political challenges. This undergraduate thesis explores the multifaceted role of a lawyer in Kinshasa, emphasizing their responsibilities in upholding justice, navigating legal complexities unique to DR Congo's context, and contributing to the development of the rule of law in a region marked by instability and transformation.</w:t>
      </w:r>
    </w:p>
    <w:bookmarkEnd w:id="20"/>
    <w:bookmarkStart w:id="21" w:name="X651607b4d9604c42d7f2b5b95f4c9b03aa74bc4"/>
    <w:p>
      <w:pPr>
        <w:pStyle w:val="Heading2"/>
      </w:pPr>
      <w:r>
        <w:t xml:space="preserve">Historical Context of Law in DR Congo Kinshasa</w:t>
      </w:r>
    </w:p>
    <w:p>
      <w:pPr>
        <w:pStyle w:val="FirstParagraph"/>
      </w:pPr>
      <w:r>
        <w:t xml:space="preserve">The legal system in Kinshasa has evolved under the influence of French civil law traditions, inherited from Belgium’s colonial administration. Post-independence reforms, however, have introduced elements of customary law and local governance structures. Despite this hybrid framework, the judiciary in Kinshasa remains plagued by challenges such as corruption, lack of resources, and political interference. Lawyers in this environment must not only adhere to legal statutes but also advocate for systemic change while addressing the needs of marginalized communities.</w:t>
      </w:r>
    </w:p>
    <w:bookmarkEnd w:id="21"/>
    <w:bookmarkStart w:id="22" w:name="Xf7409811b9fe844c49167ba6c46919496f4648f"/>
    <w:p>
      <w:pPr>
        <w:pStyle w:val="Heading2"/>
      </w:pPr>
      <w:r>
        <w:t xml:space="preserve">The Role and Responsibilities of a Lawyer in Kinshasa</w:t>
      </w:r>
    </w:p>
    <w:p>
      <w:pPr>
        <w:pStyle w:val="FirstParagraph"/>
      </w:pPr>
      <w:r>
        <w:t xml:space="preserve">A Lawyer in Kinshasa serves as a cornerstone of the justice system, fulfilling roles that range from representing clients in civil or criminal cases to participating in legislative advocacy. Their responsibilities include:</w:t>
      </w:r>
    </w:p>
    <w:p>
      <w:pPr>
        <w:numPr>
          <w:ilvl w:val="0"/>
          <w:numId w:val="1001"/>
        </w:numPr>
        <w:pStyle w:val="Compact"/>
      </w:pPr>
      <w:r>
        <w:rPr>
          <w:bCs/>
          <w:b/>
        </w:rPr>
        <w:t xml:space="preserve">Legal Representation:</w:t>
      </w:r>
      <w:r>
        <w:t xml:space="preserve"> </w:t>
      </w:r>
      <w:r>
        <w:t xml:space="preserve">Providing counsel and representation to individuals, corporations, or organizations navigating DR Congo’s legal landscape.</w:t>
      </w:r>
    </w:p>
    <w:p>
      <w:pPr>
        <w:numPr>
          <w:ilvl w:val="0"/>
          <w:numId w:val="1001"/>
        </w:numPr>
        <w:pStyle w:val="Compact"/>
      </w:pPr>
      <w:r>
        <w:rPr>
          <w:bCs/>
          <w:b/>
        </w:rPr>
        <w:t xml:space="preserve">Advocacy for Justice:</w:t>
      </w:r>
      <w:r>
        <w:t xml:space="preserve"> </w:t>
      </w:r>
      <w:r>
        <w:t xml:space="preserve">Fighting against systemic inequalities through human rights litigation, especially in cases involving political prisoners, land disputes, or gender-based violence.</w:t>
      </w:r>
    </w:p>
    <w:p>
      <w:pPr>
        <w:numPr>
          <w:ilvl w:val="0"/>
          <w:numId w:val="1001"/>
        </w:numPr>
        <w:pStyle w:val="Compact"/>
      </w:pPr>
      <w:r>
        <w:rPr>
          <w:bCs/>
          <w:b/>
        </w:rPr>
        <w:t xml:space="preserve">Educational Guidance:</w:t>
      </w:r>
      <w:r>
        <w:t xml:space="preserve"> </w:t>
      </w:r>
      <w:r>
        <w:t xml:space="preserve">Assisting clients in understanding their legal rights and obligations under DR Congo’s laws, which often lack clarity due to frequent legislative changes.</w:t>
      </w:r>
    </w:p>
    <w:p>
      <w:pPr>
        <w:numPr>
          <w:ilvl w:val="0"/>
          <w:numId w:val="1001"/>
        </w:numPr>
        <w:pStyle w:val="Compact"/>
      </w:pPr>
      <w:r>
        <w:rPr>
          <w:bCs/>
          <w:b/>
        </w:rPr>
        <w:t xml:space="preserve">Legal Reform Participation:</w:t>
      </w:r>
      <w:r>
        <w:t xml:space="preserve"> </w:t>
      </w:r>
      <w:r>
        <w:t xml:space="preserve">Collaborating with civil society groups and the government to improve judicial efficiency, combat corruption, and modernize legal practices.</w:t>
      </w:r>
    </w:p>
    <w:bookmarkEnd w:id="22"/>
    <w:bookmarkStart w:id="23" w:name="X078dd96a5a317db8d5ba782931ae06de97e2330"/>
    <w:p>
      <w:pPr>
        <w:pStyle w:val="Heading2"/>
      </w:pPr>
      <w:r>
        <w:t xml:space="preserve">Legal Challenges Faced by Lawyers in Kinshasa</w:t>
      </w:r>
    </w:p>
    <w:p>
      <w:pPr>
        <w:pStyle w:val="FirstParagraph"/>
      </w:pPr>
      <w:r>
        <w:t xml:space="preserve">Lawyers in Kinshasa operate within a challenging environment characterized by:</w:t>
      </w:r>
    </w:p>
    <w:p>
      <w:pPr>
        <w:numPr>
          <w:ilvl w:val="0"/>
          <w:numId w:val="1002"/>
        </w:numPr>
        <w:pStyle w:val="Compact"/>
      </w:pPr>
      <w:r>
        <w:rPr>
          <w:bCs/>
          <w:b/>
        </w:rPr>
        <w:t xml:space="preserve">Political Instability:</w:t>
      </w:r>
      <w:r>
        <w:t xml:space="preserve"> </w:t>
      </w:r>
      <w:r>
        <w:t xml:space="preserve">Frequent changes in government policies and judicial appointments create uncertainty, making it difficult for lawyers to predict legal outcomes.</w:t>
      </w:r>
    </w:p>
    <w:p>
      <w:pPr>
        <w:numPr>
          <w:ilvl w:val="0"/>
          <w:numId w:val="1002"/>
        </w:numPr>
        <w:pStyle w:val="Compact"/>
      </w:pPr>
      <w:r>
        <w:rPr>
          <w:bCs/>
          <w:b/>
        </w:rPr>
        <w:t xml:space="preserve">Court Overload:</w:t>
      </w:r>
      <w:r>
        <w:t xml:space="preserve"> </w:t>
      </w:r>
      <w:r>
        <w:t xml:space="preserve">The judiciary is overwhelmed by backlogs, with many cases taking years to resolve. This forces lawyers to develop strategies for expedited justice while ensuring client rights are protected.</w:t>
      </w:r>
    </w:p>
    <w:p>
      <w:pPr>
        <w:numPr>
          <w:ilvl w:val="0"/>
          <w:numId w:val="1002"/>
        </w:numPr>
        <w:pStyle w:val="Compact"/>
      </w:pPr>
      <w:r>
        <w:rPr>
          <w:bCs/>
          <w:b/>
        </w:rPr>
        <w:t xml:space="preserve">Corruption:</w:t>
      </w:r>
      <w:r>
        <w:t xml:space="preserve"> </w:t>
      </w:r>
      <w:r>
        <w:t xml:space="preserve">Bribes and undue influence often undermine the fairness of legal proceedings, requiring lawyers to navigate ethical dilemmas and maintain professional integrity.</w:t>
      </w:r>
    </w:p>
    <w:p>
      <w:pPr>
        <w:numPr>
          <w:ilvl w:val="0"/>
          <w:numId w:val="1002"/>
        </w:numPr>
        <w:pStyle w:val="Compact"/>
      </w:pPr>
      <w:r>
        <w:rPr>
          <w:bCs/>
          <w:b/>
        </w:rPr>
        <w:t xml:space="preserve">Limited Resources:</w:t>
      </w:r>
      <w:r>
        <w:t xml:space="preserve"> </w:t>
      </w:r>
      <w:r>
        <w:t xml:space="preserve">Many clients cannot afford legal fees, compelling lawyers to engage in pro bono work or collaborate with NGOs to provide accessible justice.</w:t>
      </w:r>
    </w:p>
    <w:bookmarkEnd w:id="23"/>
    <w:bookmarkStart w:id="24" w:name="Xafc02dfb614d88803a03e0d61eee1f822386bc5"/>
    <w:p>
      <w:pPr>
        <w:pStyle w:val="Heading2"/>
      </w:pPr>
      <w:r>
        <w:t xml:space="preserve">Educational Requirements for Becoming a Lawyer in DR Congo Kinshasa</w:t>
      </w:r>
    </w:p>
    <w:p>
      <w:pPr>
        <w:pStyle w:val="FirstParagraph"/>
      </w:pPr>
      <w:r>
        <w:t xml:space="preserve">To practice as a lawyer in Kinshasa, individuals must complete rigorous academic training. This includes:</w:t>
      </w:r>
    </w:p>
    <w:p>
      <w:pPr>
        <w:numPr>
          <w:ilvl w:val="0"/>
          <w:numId w:val="1003"/>
        </w:numPr>
        <w:pStyle w:val="Compact"/>
      </w:pPr>
      <w:r>
        <w:rPr>
          <w:bCs/>
          <w:b/>
        </w:rPr>
        <w:t xml:space="preserve">Undergraduate Studies:</w:t>
      </w:r>
      <w:r>
        <w:t xml:space="preserve"> </w:t>
      </w:r>
      <w:r>
        <w:t xml:space="preserve">A bachelor’s degree in Law (Licence en Droit) from an accredited university, such as the University of Kinshasa or the National Higher School of Justice.</w:t>
      </w:r>
    </w:p>
    <w:p>
      <w:pPr>
        <w:numPr>
          <w:ilvl w:val="0"/>
          <w:numId w:val="1003"/>
        </w:numPr>
        <w:pStyle w:val="Compact"/>
      </w:pPr>
      <w:r>
        <w:rPr>
          <w:bCs/>
          <w:b/>
        </w:rPr>
        <w:t xml:space="preserve">Internship and Practical Training:</w:t>
      </w:r>
      <w:r>
        <w:t xml:space="preserve"> </w:t>
      </w:r>
      <w:r>
        <w:t xml:space="preserve">Completion of a mandatory internship with a law firm or judicial institution to gain hands-on experience.</w:t>
      </w:r>
    </w:p>
    <w:p>
      <w:pPr>
        <w:numPr>
          <w:ilvl w:val="0"/>
          <w:numId w:val="1003"/>
        </w:numPr>
        <w:pStyle w:val="Compact"/>
      </w:pPr>
      <w:r>
        <w:rPr>
          <w:bCs/>
          <w:b/>
        </w:rPr>
        <w:t xml:space="preserve">Licensing Exams:</w:t>
      </w:r>
      <w:r>
        <w:t xml:space="preserve"> </w:t>
      </w:r>
      <w:r>
        <w:t xml:space="preserve">Passing the Bar Examination administered by the DR Congo Bar Association (Conseil de l'Ordre des Avocats) to obtain a practicing license.</w:t>
      </w:r>
    </w:p>
    <w:bookmarkEnd w:id="24"/>
    <w:bookmarkStart w:id="25" w:name="X4e69225e68b18e9ccf2298d2aeb4e63acb2e293"/>
    <w:p>
      <w:pPr>
        <w:pStyle w:val="Heading2"/>
      </w:pPr>
      <w:r>
        <w:t xml:space="preserve">The Impact of a Lawyer in Kinshasa’s Social Fabric</w:t>
      </w:r>
    </w:p>
    <w:p>
      <w:pPr>
        <w:pStyle w:val="FirstParagraph"/>
      </w:pPr>
      <w:r>
        <w:t xml:space="preserve">Lawyers in Kinshasa play a critical role in fostering social cohesion and promoting justice. For instance, human rights lawyers have been instrumental in addressing cases of extrajudicial killings, land grabbing by corporations, and gender-based violence. By representing vulnerable groups—such as women facing domestic abuse or communities affected by mining conflicts—lawyers contribute to the broader goal of equitable development in DR Congo.</w:t>
      </w:r>
    </w:p>
    <w:bookmarkEnd w:id="25"/>
    <w:bookmarkStart w:id="26" w:name="conclusion"/>
    <w:p>
      <w:pPr>
        <w:pStyle w:val="Heading2"/>
      </w:pPr>
      <w:r>
        <w:t xml:space="preserve">Conclusion</w:t>
      </w:r>
    </w:p>
    <w:p>
      <w:pPr>
        <w:pStyle w:val="FirstParagraph"/>
      </w:pPr>
      <w:r>
        <w:t xml:space="preserve">In conclusion, the role of a lawyer in DR Congo Kinshasa is both demanding and transformative. Amidst systemic challenges, these legal professionals remain vital agents of change, bridging gaps between citizens and the state while striving to uphold justice. As DR Congo continues its journey toward stability and development, the contributions of lawyers in Kinshasa will be indispensable to building a more equitable legal system that reflects the aspirations of its diverse population.</w:t>
      </w:r>
    </w:p>
    <w:bookmarkEnd w:id="26"/>
    <w:bookmarkStart w:id="27" w:name="references"/>
    <w:p>
      <w:pPr>
        <w:pStyle w:val="Heading2"/>
      </w:pPr>
      <w:r>
        <w:t xml:space="preserve">References</w:t>
      </w:r>
    </w:p>
    <w:p>
      <w:pPr>
        <w:numPr>
          <w:ilvl w:val="0"/>
          <w:numId w:val="1004"/>
        </w:numPr>
        <w:pStyle w:val="Compact"/>
      </w:pPr>
      <w:r>
        <w:t xml:space="preserve">Ministry of Justice, Democratic Republic of Congo. (2021). "Legal Reforms in the DRC: Progress and Challenges."</w:t>
      </w:r>
    </w:p>
    <w:p>
      <w:pPr>
        <w:numPr>
          <w:ilvl w:val="0"/>
          <w:numId w:val="1004"/>
        </w:numPr>
        <w:pStyle w:val="Compact"/>
      </w:pPr>
      <w:r>
        <w:t xml:space="preserve">University of Kinshasa. (n.d.). "Licence en Droit Program Overview."</w:t>
      </w:r>
    </w:p>
    <w:p>
      <w:pPr>
        <w:numPr>
          <w:ilvl w:val="0"/>
          <w:numId w:val="1004"/>
        </w:numPr>
        <w:pStyle w:val="Compact"/>
      </w:pPr>
      <w:r>
        <w:t xml:space="preserve">Human Rights Watch. (2023). "Judicial System in DR Congo: A Report on Access to Justice."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DR Congo Kinshasa</dc:title>
  <dc:creator/>
  <dc:language>en</dc:language>
  <cp:keywords/>
  <dcterms:created xsi:type="dcterms:W3CDTF">2026-07-22T10:09:58Z</dcterms:created>
  <dcterms:modified xsi:type="dcterms:W3CDTF">2026-07-22T10:09:58Z</dcterms:modified>
</cp:coreProperties>
</file>

<file path=docProps/custom.xml><?xml version="1.0" encoding="utf-8"?>
<Properties xmlns="http://schemas.openxmlformats.org/officeDocument/2006/custom-properties" xmlns:vt="http://schemas.openxmlformats.org/officeDocument/2006/docPropsVTypes"/>
</file>