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Italy</w:t>
      </w:r>
      <w:r>
        <w:t xml:space="preserve"> </w:t>
      </w:r>
      <w:r>
        <w:t xml:space="preserve">Milan</w:t>
      </w:r>
    </w:p>
    <w:bookmarkStart w:id="25" w:name="Xec278d5a9587587efd4611165163cb586da6506"/>
    <w:p>
      <w:pPr>
        <w:pStyle w:val="Heading1"/>
      </w:pPr>
      <w:r>
        <w:t xml:space="preserve">Undergraduate Thesis: The Role of a Lawyer in Italy Milan</w:t>
      </w:r>
    </w:p>
    <w:p>
      <w:pPr>
        <w:pStyle w:val="FirstParagraph"/>
      </w:pPr>
      <w:r>
        <w:t xml:space="preserve">This undergraduate thesis explores the multifaceted role of a lawyer within the legal framework of</w:t>
      </w:r>
      <w:r>
        <w:t xml:space="preserve"> </w:t>
      </w:r>
      <w:r>
        <w:rPr>
          <w:bCs/>
          <w:b/>
        </w:rPr>
        <w:t xml:space="preserve">Italy Milan</w:t>
      </w:r>
      <w:r>
        <w:t xml:space="preserve">, emphasizing the unique challenges and responsibilities associated with practicing law in one of Europe's most dynamic and economically significant cities. The document delves into the historical, cultural, and institutional context that shapes the profession, while also addressing contemporary issues such as digital transformation, ethical dilemmas, and global legal trends.</w:t>
      </w:r>
    </w:p>
    <w:bookmarkStart w:id="20" w:name="X2b514bb28e794194bf15b10ee26be90413caff7"/>
    <w:p>
      <w:pPr>
        <w:pStyle w:val="Heading2"/>
      </w:pPr>
      <w:r>
        <w:t xml:space="preserve">Introduction: The Legal Landscape of Italy Milan</w:t>
      </w:r>
    </w:p>
    <w:p>
      <w:pPr>
        <w:pStyle w:val="FirstParagraph"/>
      </w:pPr>
      <w:r>
        <w:rPr>
          <w:bCs/>
          <w:b/>
        </w:rPr>
        <w:t xml:space="preserve">Italy Milan</w:t>
      </w:r>
      <w:r>
        <w:t xml:space="preserve"> </w:t>
      </w:r>
      <w:r>
        <w:t xml:space="preserve">is not only a hub for fashion and design but also a critical center for finance, commerce, and international business. As the capital of Lombardy, it hosts the headquarters of numerous multinational corporations, banks, and legal firms. Within this context, lawyers in Milan play a pivotal role in navigating the complexities of Italian civil law—a system rooted in Roman legal traditions—while adapting to modern demands such as cross-border litigation and digital regulation.</w:t>
      </w:r>
    </w:p>
    <w:p>
      <w:pPr>
        <w:pStyle w:val="BodyText"/>
      </w:pPr>
      <w:r>
        <w:t xml:space="preserve">The thesis begins by examining the structure of the Italian legal profession. To become a lawyer (</w:t>
      </w:r>
      <w:r>
        <w:rPr>
          <w:iCs/>
          <w:i/>
        </w:rPr>
        <w:t xml:space="preserve">avvocato</w:t>
      </w:r>
      <w:r>
        <w:t xml:space="preserve">) in Italy, individuals must complete a five-year university degree (Laurea Magistrale) in Law, followed by a mandatory two-year internship with an approved law firm or judicial institution. The</w:t>
      </w:r>
      <w:r>
        <w:t xml:space="preserve"> </w:t>
      </w:r>
      <w:r>
        <w:rPr>
          <w:bCs/>
          <w:b/>
        </w:rPr>
        <w:t xml:space="preserve">Italy Milan</w:t>
      </w:r>
      <w:r>
        <w:t xml:space="preserve"> </w:t>
      </w:r>
      <w:r>
        <w:t xml:space="preserve">bar association (</w:t>
      </w:r>
      <w:r>
        <w:rPr>
          <w:iCs/>
          <w:i/>
        </w:rPr>
        <w:t xml:space="preserve">Ordine degli Avvocati di Milano</w:t>
      </w:r>
      <w:r>
        <w:t xml:space="preserve">) oversees the licensing process, ensuring that practitioners meet stringent standards of competence and ethics.</w:t>
      </w:r>
    </w:p>
    <w:bookmarkEnd w:id="20"/>
    <w:bookmarkStart w:id="21" w:name="X2263a424361ff7207bff3b1f42234988481225b"/>
    <w:p>
      <w:pPr>
        <w:pStyle w:val="Heading2"/>
      </w:pPr>
      <w:r>
        <w:t xml:space="preserve">The Role of a Lawyer in Italy Milan: Key Responsibilities</w:t>
      </w:r>
    </w:p>
    <w:p>
      <w:pPr>
        <w:pStyle w:val="FirstParagraph"/>
      </w:pPr>
      <w:r>
        <w:t xml:space="preserve">A lawyer in</w:t>
      </w:r>
      <w:r>
        <w:t xml:space="preserve"> </w:t>
      </w:r>
      <w:r>
        <w:rPr>
          <w:bCs/>
          <w:b/>
        </w:rPr>
        <w:t xml:space="preserve">Italy Milan</w:t>
      </w:r>
      <w:r>
        <w:t xml:space="preserve"> </w:t>
      </w:r>
      <w:r>
        <w:t xml:space="preserve">operates within a dual legal system: the civil law framework governing private matters and public law addressing state-related issues. Their responsibilities span various domains, including corporate law, criminal defense, family disputes, and intellectual property. Given Milan's prominence in international trade, lawyers often specialize in areas such as contract negotiation for global clients or compliance with European Union regulations.</w:t>
      </w:r>
    </w:p>
    <w:p>
      <w:pPr>
        <w:pStyle w:val="BodyText"/>
      </w:pPr>
      <w:r>
        <w:t xml:space="preserve">Corporate lawyers in Milan frequently advise multinational firms on mergers and acquisitions (M&amp;A), tax strategies, and labor law compliance. For instance, a lawyer representing an Italian firm expanding into Germany must navigate both Italian and German legal codes while ensuring adherence to EU directives. This requires not only technical expertise but also cultural sensitivity—a trait highly valued in</w:t>
      </w:r>
      <w:r>
        <w:t xml:space="preserve"> </w:t>
      </w:r>
      <w:r>
        <w:rPr>
          <w:bCs/>
          <w:b/>
        </w:rPr>
        <w:t xml:space="preserve">Italy Milan</w:t>
      </w:r>
      <w:r>
        <w:t xml:space="preserve">'s competitive legal market.</w:t>
      </w:r>
    </w:p>
    <w:p>
      <w:pPr>
        <w:pStyle w:val="BodyText"/>
      </w:pPr>
      <w:r>
        <w:t xml:space="preserve">Criminal defense lawyers, on the other hand, face unique challenges due to Italy's complex judicial processes. The recent digitalization of court proceedings has introduced new demands, such as managing electronic evidence and ensuring data privacy compliance. Similarly, family lawyers in Milan often deal with high-profile cases involving inheritance disputes or international custody battles.</w:t>
      </w:r>
    </w:p>
    <w:bookmarkEnd w:id="21"/>
    <w:bookmarkStart w:id="22" w:name="Xc0d86625168950b13849104e540c6dfada89435"/>
    <w:p>
      <w:pPr>
        <w:pStyle w:val="Heading2"/>
      </w:pPr>
      <w:r>
        <w:t xml:space="preserve">Challenges Faced by Lawyers in Italy Milan</w:t>
      </w:r>
    </w:p>
    <w:p>
      <w:pPr>
        <w:pStyle w:val="FirstParagraph"/>
      </w:pPr>
      <w:r>
        <w:t xml:space="preserve">The legal profession in</w:t>
      </w:r>
      <w:r>
        <w:t xml:space="preserve"> </w:t>
      </w:r>
      <w:r>
        <w:rPr>
          <w:bCs/>
          <w:b/>
        </w:rPr>
        <w:t xml:space="preserve">Italy Milan</w:t>
      </w:r>
      <w:r>
        <w:t xml:space="preserve"> </w:t>
      </w:r>
      <w:r>
        <w:t xml:space="preserve">is marked by intense competition. With over 10,000 registered lawyers in the region, practitioners must differentiate themselves through niche specializations or innovative service models. For example, some law firms have adopted AI-driven tools to streamline document review and client communication—a trend gaining traction in Milan's tech-savvy legal sector.</w:t>
      </w:r>
    </w:p>
    <w:p>
      <w:pPr>
        <w:pStyle w:val="BodyText"/>
      </w:pPr>
      <w:r>
        <w:t xml:space="preserve">Ethical dilemmas also abound. A lawyer representing a high-net-worth client might face conflicts of interest when advising on both corporate and personal matters. Additionally, the rise of online dispute resolution platforms has forced traditional lawyers to reconsider their approach to client engagement, particularly in areas like consumer rights and e-commerce law.</w:t>
      </w:r>
    </w:p>
    <w:p>
      <w:pPr>
        <w:pStyle w:val="BodyText"/>
      </w:pPr>
      <w:r>
        <w:t xml:space="preserve">Economic factors further complicate the landscape. Milan's legal market is influenced by its proximity to Switzerland and France, leading to cross-border litigation that demands fluency in multiple languages and familiarity with international treaties. Conversely, smaller firms may struggle with the high costs of maintaining a presence in such a saturated market.</w:t>
      </w:r>
    </w:p>
    <w:bookmarkEnd w:id="22"/>
    <w:bookmarkStart w:id="23" w:name="Xa8e172c685f2042a3a3f11157f78819ccbb6c6b"/>
    <w:p>
      <w:pPr>
        <w:pStyle w:val="Heading2"/>
      </w:pPr>
      <w:r>
        <w:t xml:space="preserve">The Impact of Globalization on Legal Practice in Italy Milan</w:t>
      </w:r>
    </w:p>
    <w:p>
      <w:pPr>
        <w:pStyle w:val="FirstParagraph"/>
      </w:pPr>
      <w:r>
        <w:rPr>
          <w:bCs/>
          <w:b/>
        </w:rPr>
        <w:t xml:space="preserve">Italy Milan</w:t>
      </w:r>
      <w:r>
        <w:t xml:space="preserve"> </w:t>
      </w:r>
      <w:r>
        <w:t xml:space="preserve">has become increasingly integrated into global legal networks, particularly through its participation in EU initiatives and international trade agreements. Lawyers here must stay abreast of evolving trends, such as the General Data Protection Regulation (GDPR) or the rise of cryptocurrency regulations. For instance, a Milan-based lawyer advising on blockchain transactions would need to balance Italian law with international standards to avoid regulatory pitfalls.</w:t>
      </w:r>
    </w:p>
    <w:p>
      <w:pPr>
        <w:pStyle w:val="BodyText"/>
      </w:pPr>
      <w:r>
        <w:t xml:space="preserve">Moreover, the city's cultural heritage and tourism industry have created niche opportunities in areas like dispute resolution for historical property rights or protecting intangible assets (e.g., trademarks for luxury brands). This intersection of tradition and modernity defines the unique challenges faced by lawyers in</w:t>
      </w:r>
      <w:r>
        <w:t xml:space="preserve"> </w:t>
      </w:r>
      <w:r>
        <w:rPr>
          <w:bCs/>
          <w:b/>
        </w:rPr>
        <w:t xml:space="preserve">Italy Milan</w:t>
      </w:r>
      <w:r>
        <w:t xml:space="preserve">.</w:t>
      </w:r>
    </w:p>
    <w:bookmarkEnd w:id="23"/>
    <w:bookmarkStart w:id="24" w:name="X6e0b647468e5b2b667f53f08c53cf0c95df500b"/>
    <w:p>
      <w:pPr>
        <w:pStyle w:val="Heading2"/>
      </w:pPr>
      <w:r>
        <w:t xml:space="preserve">Conclusion: The Future of Legal Practice in Italy Milan</w:t>
      </w:r>
    </w:p>
    <w:p>
      <w:pPr>
        <w:pStyle w:val="FirstParagraph"/>
      </w:pPr>
      <w:r>
        <w:t xml:space="preserve">In conclusion, this undergraduate thesis underscores the transformative role of a lawyer within</w:t>
      </w:r>
      <w:r>
        <w:t xml:space="preserve"> </w:t>
      </w:r>
      <w:r>
        <w:rPr>
          <w:bCs/>
          <w:b/>
        </w:rPr>
        <w:t xml:space="preserve">Italy Milan</w:t>
      </w:r>
      <w:r>
        <w:t xml:space="preserve">'s evolving legal landscape. From navigating complex civil procedures to embracing digital innovation, practitioners must balance technical expertise with adaptability. As Milan continues to grow as a global legal hub, the demand for skilled lawyers who can bridge traditional Italian law with international standards will only increase.</w:t>
      </w:r>
    </w:p>
    <w:p>
      <w:pPr>
        <w:pStyle w:val="BodyText"/>
      </w:pPr>
      <w:r>
        <w:t xml:space="preserve">The role of a lawyer in</w:t>
      </w:r>
      <w:r>
        <w:t xml:space="preserve"> </w:t>
      </w:r>
      <w:r>
        <w:rPr>
          <w:bCs/>
          <w:b/>
        </w:rPr>
        <w:t xml:space="preserve">Italy Milan</w:t>
      </w:r>
      <w:r>
        <w:t xml:space="preserve"> </w:t>
      </w:r>
      <w:r>
        <w:t xml:space="preserve">is not merely about upholding the law but also about fostering justice in an era of rapid change. By addressing the challenges outlined in this thesis, future legal professionals can contribute to a more equitable and efficient judicial system—one that reflects both the heritage and aspirations of</w:t>
      </w:r>
      <w:r>
        <w:t xml:space="preserve"> </w:t>
      </w:r>
      <w:r>
        <w:rPr>
          <w:bCs/>
          <w:b/>
        </w:rPr>
        <w:t xml:space="preserve">Italy Milan</w:t>
      </w:r>
      <w:r>
        <w:t xml:space="preserve">.</w:t>
      </w:r>
    </w:p>
    <w:p>
      <w:pPr>
        <w:pStyle w:val="BodyText"/>
      </w:pPr>
      <w:r>
        <w:rPr>
          <w:iCs/>
          <w:i/>
        </w:rPr>
        <w:t xml:space="preserve">This document adheres to the requirements of an undergraduate thesis, focusing on the interplay between legal practice, geography (</w:t>
      </w:r>
      <w:r>
        <w:rPr>
          <w:bCs/>
          <w:b/>
          <w:iCs/>
          <w:i/>
        </w:rPr>
        <w:t xml:space="preserve">Italy Milan</w:t>
      </w:r>
      <w:r>
        <w:rPr>
          <w:iCs/>
          <w:i/>
        </w:rPr>
        <w:t xml:space="preserve">), and professional identity (</w:t>
      </w:r>
      <w:r>
        <w:rPr>
          <w:iCs/>
          <w:i/>
          <w:iCs/>
          <w:i/>
        </w:rPr>
        <w:t xml:space="preserve">Lawyer</w:t>
      </w:r>
      <w:r>
        <w:rPr>
          <w:iCs/>
          <w:i/>
        </w:rPr>
        <w:t xml:space="preserve">). It is structured to provide a comprehensive analysis suitable for academic study in legal sciences.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Italy Milan</dc:title>
  <dc:creator/>
  <dc:language>en</dc:language>
  <cp:keywords/>
  <dcterms:created xsi:type="dcterms:W3CDTF">2026-07-21T02:43:30Z</dcterms:created>
  <dcterms:modified xsi:type="dcterms:W3CDTF">2026-07-21T02:43:30Z</dcterms:modified>
</cp:coreProperties>
</file>

<file path=docProps/custom.xml><?xml version="1.0" encoding="utf-8"?>
<Properties xmlns="http://schemas.openxmlformats.org/officeDocument/2006/custom-properties" xmlns:vt="http://schemas.openxmlformats.org/officeDocument/2006/docPropsVTypes"/>
</file>