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da9bead0c1a6d21208eb67527f5550f59d95dda"/>
    <w:p>
      <w:pPr>
        <w:pStyle w:val="Heading1"/>
      </w:pPr>
      <w:r>
        <w:t xml:space="preserve">Undergraduate Thesis: The Role of a Lawyer in Italy, Rome</w:t>
      </w:r>
    </w:p>
    <w:p>
      <w:pPr>
        <w:pStyle w:val="FirstParagraph"/>
      </w:pPr>
      <w:r>
        <w:t xml:space="preserve">This undergraduate thesis explores the multifaceted role of a lawyer within the legal system of</w:t>
      </w:r>
      <w:r>
        <w:t xml:space="preserve"> </w:t>
      </w:r>
      <w:r>
        <w:rPr>
          <w:bCs/>
          <w:b/>
        </w:rPr>
        <w:t xml:space="preserve">Italy, Rome</w:t>
      </w:r>
      <w:r>
        <w:t xml:space="preserve">, emphasizing its historical, cultural, and contemporary significance. As one of the most historically rich cities in Europe, Rome serves as a microcosm of Italy’s legal evolution. The study examines how Roman law continues to influence modern Italian jurisprudence while addressing challenges and opportunities for legal practitioners operating in this dynamic environment.</w:t>
      </w:r>
    </w:p>
    <w:bookmarkStart w:id="20" w:name="introduction"/>
    <w:p>
      <w:pPr>
        <w:pStyle w:val="Heading2"/>
      </w:pPr>
      <w:r>
        <w:t xml:space="preserve">Introduction</w:t>
      </w:r>
    </w:p>
    <w:p>
      <w:pPr>
        <w:pStyle w:val="FirstParagraph"/>
      </w:pPr>
      <w:r>
        <w:t xml:space="preserve">The city of Rome, the capital of the Italian Republic, is not only a global symbol of ancient civilization but also a hub for contemporary legal practice. The role of a</w:t>
      </w:r>
      <w:r>
        <w:t xml:space="preserve"> </w:t>
      </w:r>
      <w:r>
        <w:rPr>
          <w:bCs/>
          <w:b/>
        </w:rPr>
        <w:t xml:space="preserve">lawyer</w:t>
      </w:r>
      <w:r>
        <w:t xml:space="preserve"> </w:t>
      </w:r>
      <w:r>
        <w:t xml:space="preserve">in Rome is deeply intertwined with its historical legacy, including the Roman legal tradition that forms the bedrock of modern civil law systems. This thesis investigates how this heritage shapes the responsibilities and challenges faced by lawyers today, while also considering modern issues such as digitalization, EU integration, and social justice.</w:t>
      </w:r>
    </w:p>
    <w:bookmarkEnd w:id="20"/>
    <w:bookmarkStart w:id="21" w:name="the-legal-framework-in-italy"/>
    <w:p>
      <w:pPr>
        <w:pStyle w:val="Heading2"/>
      </w:pPr>
      <w:r>
        <w:t xml:space="preserve">The Legal Framework in Italy</w:t>
      </w:r>
    </w:p>
    <w:p>
      <w:pPr>
        <w:pStyle w:val="FirstParagraph"/>
      </w:pPr>
      <w:r>
        <w:t xml:space="preserve">Italy operates under a civil law system derived from Roman law, characterized by comprehensive legal codes rather than precedents. The</w:t>
      </w:r>
      <w:r>
        <w:t xml:space="preserve"> </w:t>
      </w:r>
      <w:r>
        <w:rPr>
          <w:bCs/>
          <w:b/>
        </w:rPr>
        <w:t xml:space="preserve">lawyer</w:t>
      </w:r>
      <w:r>
        <w:t xml:space="preserve"> </w:t>
      </w:r>
      <w:r>
        <w:t xml:space="preserve">(avvocato) in Italy is a critical figure in this framework, acting as an advocate, advisor, and mediator across various legal domains: civil, criminal, administrative, and international law. In Rome—a city where ancient Roman statutes once governed the empire—the modern lawyer must navigate both traditional principles and contemporary reforms.</w:t>
      </w:r>
    </w:p>
    <w:p>
      <w:pPr>
        <w:pStyle w:val="BodyText"/>
      </w:pPr>
      <w:r>
        <w:t xml:space="preserve">Rome’s legal system is influenced by its dual role as a national capital and an international city. For instance, the Italian Supreme Court of Cassation (Corte Suprema di Cassazione) has its headquarters in Rome, making it a center for high-stakes legal decisions. Lawyers practicing in Rome often engage with cases that have national or even EU-wide implications, reflecting the city’s strategic importance.</w:t>
      </w:r>
    </w:p>
    <w:bookmarkEnd w:id="21"/>
    <w:bookmarkStart w:id="22" w:name="X59c1cd4eb4d51e8c4c8ff372168f7a0bed6bf7e"/>
    <w:p>
      <w:pPr>
        <w:pStyle w:val="Heading2"/>
      </w:pPr>
      <w:r>
        <w:t xml:space="preserve">Historical and Cultural Influences on Legal Practice</w:t>
      </w:r>
    </w:p>
    <w:p>
      <w:pPr>
        <w:pStyle w:val="FirstParagraph"/>
      </w:pPr>
      <w:r>
        <w:t xml:space="preserve">The Roman legal tradition continues to permeate modern Italian law. Concepts such as</w:t>
      </w:r>
      <w:r>
        <w:t xml:space="preserve"> </w:t>
      </w:r>
      <w:r>
        <w:rPr>
          <w:iCs/>
          <w:i/>
        </w:rPr>
        <w:t xml:space="preserve">ius civile</w:t>
      </w:r>
      <w:r>
        <w:t xml:space="preserve"> </w:t>
      </w:r>
      <w:r>
        <w:t xml:space="preserve">(civil law) and</w:t>
      </w:r>
      <w:r>
        <w:t xml:space="preserve"> </w:t>
      </w:r>
      <w:r>
        <w:rPr>
          <w:iCs/>
          <w:i/>
        </w:rPr>
        <w:t xml:space="preserve">jus gentium</w:t>
      </w:r>
      <w:r>
        <w:t xml:space="preserve"> </w:t>
      </w:r>
      <w:r>
        <w:t xml:space="preserve">(law of nations) are echoed in today’s legal practices, particularly in contract law and international relations. Lawyers in Rome must balance these classical roots with modern demands, such as addressing digital rights or environmental regulations.</w:t>
      </w:r>
    </w:p>
    <w:p>
      <w:pPr>
        <w:pStyle w:val="BodyText"/>
      </w:pPr>
      <w:r>
        <w:t xml:space="preserve">Rome’s cultural heritage also shapes the lawyer’s role. The city is a UNESCO World Heritage site, home to landmarks like the Colosseum and Vatican City. Legal professionals often handle cases related to historical preservation, real estate disputes involving ancient sites, and tourism-related litigation. These unique challenges require a deep understanding of both local laws and international heritage protection frameworks.</w:t>
      </w:r>
    </w:p>
    <w:bookmarkEnd w:id="22"/>
    <w:bookmarkStart w:id="23" w:name="X679214dcc9f2f1fa737e3e74f628e06ea0ef6d5"/>
    <w:p>
      <w:pPr>
        <w:pStyle w:val="Heading2"/>
      </w:pPr>
      <w:r>
        <w:t xml:space="preserve">Challenges for Lawyers in Contemporary Rome</w:t>
      </w:r>
    </w:p>
    <w:p>
      <w:pPr>
        <w:pStyle w:val="FirstParagraph"/>
      </w:pPr>
      <w:r>
        <w:t xml:space="preserve">Modern lawyers in Rome face several challenges. First, the integration of EU law into national jurisprudence requires practitioners to stay abreast of evolving regulations, particularly in areas like data privacy (GDPR) and cross-border commerce. Second, the rise of technology has introduced new legal domains—cyberlaw, AI ethics—and demands that lawyers adapt their skills to address emerging issues.</w:t>
      </w:r>
    </w:p>
    <w:p>
      <w:pPr>
        <w:pStyle w:val="BodyText"/>
      </w:pPr>
      <w:r>
        <w:t xml:space="preserve">Additionally, social justice and accessibility remain pressing concerns. Rome’s population includes migrants and marginalized communities whose legal needs are often underserved. Lawyers in Rome must advocate for equitable access to justice while navigating bureaucratic hurdles within the Italian legal system.</w:t>
      </w:r>
    </w:p>
    <w:bookmarkEnd w:id="23"/>
    <w:bookmarkStart w:id="24" w:name="opportunities-for-legal-professionals"/>
    <w:p>
      <w:pPr>
        <w:pStyle w:val="Heading2"/>
      </w:pPr>
      <w:r>
        <w:t xml:space="preserve">Opportunities for Legal Professionals</w:t>
      </w:r>
    </w:p>
    <w:p>
      <w:pPr>
        <w:pStyle w:val="FirstParagraph"/>
      </w:pPr>
      <w:r>
        <w:t xml:space="preserve">Despite these challenges, Rome offers numerous opportunities for lawyers. The city is home to prestigious law schools such as the Sapienza University of Rome and the LUISS Guido Carli, which attract students from across Europe. Graduates benefit from internships at firms specializing in EU law, international arbitration, or intellectual property—a field that thrives in a city with a global cultural footprint.</w:t>
      </w:r>
    </w:p>
    <w:p>
      <w:pPr>
        <w:pStyle w:val="BodyText"/>
      </w:pPr>
      <w:r>
        <w:t xml:space="preserve">Rome’s legal sector also benefits from its proximity to international organizations and embassies. Lawyers may engage in diplomatic work, representing clients in multilateral disputes or advising on treaties that affect Italy’s national interests. Furthermore, the city’s vibrant economy provides opportunities in corporate law, particularly for firms involved in tourism, fashion, and technology.</w:t>
      </w:r>
    </w:p>
    <w:bookmarkEnd w:id="24"/>
    <w:bookmarkStart w:id="25" w:name="conclusion"/>
    <w:p>
      <w:pPr>
        <w:pStyle w:val="Heading2"/>
      </w:pPr>
      <w:r>
        <w:t xml:space="preserve">Conclusion</w:t>
      </w:r>
    </w:p>
    <w:p>
      <w:pPr>
        <w:pStyle w:val="FirstParagraph"/>
      </w:pPr>
      <w:r>
        <w:t xml:space="preserve">This undergraduate thesis has explored the role of a</w:t>
      </w:r>
      <w:r>
        <w:t xml:space="preserve"> </w:t>
      </w:r>
      <w:r>
        <w:rPr>
          <w:bCs/>
          <w:b/>
        </w:rPr>
        <w:t xml:space="preserve">lawyer</w:t>
      </w:r>
      <w:r>
        <w:t xml:space="preserve"> </w:t>
      </w:r>
      <w:r>
        <w:t xml:space="preserve">in</w:t>
      </w:r>
      <w:r>
        <w:t xml:space="preserve"> </w:t>
      </w:r>
      <w:r>
        <w:rPr>
          <w:bCs/>
          <w:b/>
        </w:rPr>
        <w:t xml:space="preserve">Rome, Italy</w:t>
      </w:r>
      <w:r>
        <w:t xml:space="preserve">, highlighting how historical legacy and modern demands shape legal practice. The city’s unique position as a center of both ancient and contemporary law makes it an ideal environment for studying the evolving responsibilities of legal professionals. As Italy continues to navigate EU integration, technological change, and social challenges, lawyers in Rome will remain pivotal in upholding justice while adapting to new realities.</w:t>
      </w:r>
    </w:p>
    <w:p>
      <w:pPr>
        <w:pStyle w:val="BodyText"/>
      </w:pPr>
      <w:r>
        <w:t xml:space="preserve">The study underscores the importance of understanding</w:t>
      </w:r>
      <w:r>
        <w:t xml:space="preserve"> </w:t>
      </w:r>
      <w:r>
        <w:rPr>
          <w:bCs/>
          <w:b/>
        </w:rPr>
        <w:t xml:space="preserve">Italy’s legal system</w:t>
      </w:r>
      <w:r>
        <w:t xml:space="preserve"> </w:t>
      </w:r>
      <w:r>
        <w:t xml:space="preserve">through the lens of its capital. For aspiring lawyers, Rome offers not only a rich academic environment but also a dynamic professional landscape where history and innovation converge.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Italy, Rome</dc:title>
  <dc:creator/>
  <dc:language>en</dc:language>
  <cp:keywords/>
  <dcterms:created xsi:type="dcterms:W3CDTF">2026-07-21T16:56:18Z</dcterms:created>
  <dcterms:modified xsi:type="dcterms:W3CDTF">2026-07-21T16:56:18Z</dcterms:modified>
</cp:coreProperties>
</file>

<file path=docProps/custom.xml><?xml version="1.0" encoding="utf-8"?>
<Properties xmlns="http://schemas.openxmlformats.org/officeDocument/2006/custom-properties" xmlns:vt="http://schemas.openxmlformats.org/officeDocument/2006/docPropsVTypes"/>
</file>