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193ac97c5be8ca0bff0a976b0d2632912842257"/>
    <w:p>
      <w:pPr>
        <w:pStyle w:val="Heading1"/>
      </w:pPr>
      <w:r>
        <w:t xml:space="preserve">Undergraduate Thesis: The Role of a Lawyer in Ivory Coast Abidjan</w:t>
      </w:r>
    </w:p>
    <w:bookmarkStart w:id="20" w:name="abstract"/>
    <w:p>
      <w:pPr>
        <w:pStyle w:val="Heading2"/>
      </w:pPr>
      <w:r>
        <w:t xml:space="preserve">Abstract</w:t>
      </w:r>
    </w:p>
    <w:p>
      <w:pPr>
        <w:pStyle w:val="FirstParagraph"/>
      </w:pPr>
      <w:r>
        <w:t xml:space="preserve">This undergraduate thesis explores the multifaceted role of a lawyer within the legal framework of</w:t>
      </w:r>
      <w:r>
        <w:t xml:space="preserve"> </w:t>
      </w:r>
      <w:r>
        <w:rPr>
          <w:bCs/>
          <w:b/>
        </w:rPr>
        <w:t xml:space="preserve">Ivory Coast Abidjan</w:t>
      </w:r>
      <w:r>
        <w:t xml:space="preserve">. It examines the educational, professional, and ethical responsibilities of legal practitioners in this region, highlighting their significance in upholding justice and navigating Ivorian jurisprudence. The study also addresses challenges faced by lawyers in Abidjan, including judicial delays and access to legal resources, while emphasizing the evolving dynamics of the profession in a rapidly modernizing society.</w:t>
      </w:r>
    </w:p>
    <w:bookmarkEnd w:id="20"/>
    <w:bookmarkStart w:id="21" w:name="introduction"/>
    <w:p>
      <w:pPr>
        <w:pStyle w:val="Heading2"/>
      </w:pPr>
      <w:r>
        <w:t xml:space="preserve">Introduction</w:t>
      </w:r>
    </w:p>
    <w:p>
      <w:pPr>
        <w:pStyle w:val="FirstParagraph"/>
      </w:pPr>
      <w:r>
        <w:t xml:space="preserve">In</w:t>
      </w:r>
      <w:r>
        <w:t xml:space="preserve"> </w:t>
      </w:r>
      <w:r>
        <w:rPr>
          <w:bCs/>
          <w:b/>
        </w:rPr>
        <w:t xml:space="preserve">Ivory Coast Abidjan</w:t>
      </w:r>
      <w:r>
        <w:t xml:space="preserve">, where legal complexity intersects with socio-economic diversity, the role of a</w:t>
      </w:r>
      <w:r>
        <w:t xml:space="preserve"> </w:t>
      </w:r>
      <w:r>
        <w:rPr>
          <w:bCs/>
          <w:b/>
        </w:rPr>
        <w:t xml:space="preserve">Lawyer</w:t>
      </w:r>
      <w:r>
        <w:t xml:space="preserve"> </w:t>
      </w:r>
      <w:r>
        <w:t xml:space="preserve">extends beyond courtroom advocacy. A lawyer in this context serves as a mediator between individuals, corporations, and the state, ensuring compliance with Ivorian law while addressing the unique needs of clients. This thesis investigates how lawyers contribute to shaping Abidjan's legal landscape and their critical role in fostering equity within a system influenced by both traditional customs and modern legislation.</w:t>
      </w:r>
    </w:p>
    <w:bookmarkEnd w:id="21"/>
    <w:bookmarkStart w:id="22" w:name="Xb64cb9a3b669fbab7ee5ec1eddad0bfc0dbeb78"/>
    <w:p>
      <w:pPr>
        <w:pStyle w:val="Heading2"/>
      </w:pPr>
      <w:r>
        <w:t xml:space="preserve">Legal Education and Professional Requirements in Ivory Coast</w:t>
      </w:r>
    </w:p>
    <w:p>
      <w:pPr>
        <w:pStyle w:val="FirstParagraph"/>
      </w:pPr>
      <w:r>
        <w:t xml:space="preserve">Becoming a</w:t>
      </w:r>
      <w:r>
        <w:t xml:space="preserve"> </w:t>
      </w:r>
      <w:r>
        <w:rPr>
          <w:bCs/>
          <w:b/>
        </w:rPr>
        <w:t xml:space="preserve">Lawyer</w:t>
      </w:r>
      <w:r>
        <w:t xml:space="preserve"> </w:t>
      </w:r>
      <w:r>
        <w:t xml:space="preserve">in</w:t>
      </w:r>
      <w:r>
        <w:t xml:space="preserve"> </w:t>
      </w:r>
      <w:r>
        <w:rPr>
          <w:bCs/>
          <w:b/>
        </w:rPr>
        <w:t xml:space="preserve">Ivory Coast Abidjan</w:t>
      </w:r>
      <w:r>
        <w:t xml:space="preserve"> </w:t>
      </w:r>
      <w:r>
        <w:t xml:space="preserve">requires rigorous academic training. Prospective lawyers must complete a five-year legal program at institutions such as the Université de Bouaké or the Université Catholique de l’Afrique de l’Ouest (UCAD). These programs emphasize Ivorian civil law, administrative procedures, and international treaties relevant to Côte d'Ivoire. After graduation, aspiring lawyers must pass a national bar examination administered by the Conseil National des Barreaux (CNB), ensuring they meet the standards of legal knowledge required to practice in Abidjan's dynamic environment.</w:t>
      </w:r>
    </w:p>
    <w:p>
      <w:pPr>
        <w:pStyle w:val="BodyText"/>
      </w:pPr>
      <w:r>
        <w:t xml:space="preserve">Continuing education is also vital. Lawyers in Abidjan often participate in seminars on emerging issues such as digital rights, environmental law, and corporate governance. This commitment to lifelong learning reflects the evolving nature of the legal profession in a region experiencing rapid economic and technological growth.</w:t>
      </w:r>
    </w:p>
    <w:bookmarkEnd w:id="22"/>
    <w:bookmarkStart w:id="23" w:name="X57975d9cf9bdf572f6d3fcab723d0ebf2ac37aa"/>
    <w:p>
      <w:pPr>
        <w:pStyle w:val="Heading2"/>
      </w:pPr>
      <w:r>
        <w:t xml:space="preserve">The Role of a Lawyer in Abidjan’s Legal System</w:t>
      </w:r>
    </w:p>
    <w:p>
      <w:pPr>
        <w:pStyle w:val="FirstParagraph"/>
      </w:pPr>
      <w:r>
        <w:t xml:space="preserve">In</w:t>
      </w:r>
      <w:r>
        <w:t xml:space="preserve"> </w:t>
      </w:r>
      <w:r>
        <w:rPr>
          <w:bCs/>
          <w:b/>
        </w:rPr>
        <w:t xml:space="preserve">Ivory Coast Abidjan</w:t>
      </w:r>
      <w:r>
        <w:t xml:space="preserve">, lawyers act as intermediaries between citizens and state institutions, advocating for clients in civil, criminal, and administrative cases. Their responsibilities include drafting legal documents, representing clients in court, and providing advisory services on matters ranging from property disputes to international trade agreements.</w:t>
      </w:r>
    </w:p>
    <w:p>
      <w:pPr>
        <w:pStyle w:val="BodyText"/>
      </w:pPr>
      <w:r>
        <w:t xml:space="preserve">The city's status as the economic capital of Côte d'Ivoire means that lawyers frequently handle cases involving business law. For instance, corporate lawyers in Abidjan must navigate complex regulations governing foreign investments and labor laws. Additionally, family law practitioners address issues such as inheritance disputes under Ivorian customary laws, which often coexist with statutory codes.</w:t>
      </w:r>
    </w:p>
    <w:p>
      <w:pPr>
        <w:pStyle w:val="BodyText"/>
      </w:pPr>
      <w:r>
        <w:t xml:space="preserve">Lawyers also play a pivotal role in promoting access to justice. In regions where legal resources are scarce, they collaborate with NGOs to provide pro bono services. This is particularly important in Abidjan's peripheral districts, where marginalized communities may struggle to afford legal representation.</w:t>
      </w:r>
    </w:p>
    <w:bookmarkEnd w:id="23"/>
    <w:bookmarkStart w:id="24" w:name="X72ca6f422616f909fb65502eaee27ca5d577bd3"/>
    <w:p>
      <w:pPr>
        <w:pStyle w:val="Heading2"/>
      </w:pPr>
      <w:r>
        <w:t xml:space="preserve">Challenges Facing Lawyers in Ivory Coast Abidjan</w:t>
      </w:r>
    </w:p>
    <w:p>
      <w:pPr>
        <w:pStyle w:val="FirstParagraph"/>
      </w:pPr>
      <w:r>
        <w:t xml:space="preserve">Despite their vital contributions, lawyers in</w:t>
      </w:r>
      <w:r>
        <w:t xml:space="preserve"> </w:t>
      </w:r>
      <w:r>
        <w:rPr>
          <w:bCs/>
          <w:b/>
        </w:rPr>
        <w:t xml:space="preserve">Ivory Coast Abidjan</w:t>
      </w:r>
      <w:r>
        <w:t xml:space="preserve"> </w:t>
      </w:r>
      <w:r>
        <w:t xml:space="preserve">face significant challenges. One major issue is the backlog of cases in courts, which delays justice and strains the profession's capacity to serve clients efficiently. For example, the Cour d'Appel de Yamoussoukro often experiences prolonged proceedings due to systemic inefficiencies.</w:t>
      </w:r>
    </w:p>
    <w:p>
      <w:pPr>
        <w:pStyle w:val="BodyText"/>
      </w:pPr>
      <w:r>
        <w:t xml:space="preserve">Another challenge is the limited availability of legal resources. While Abidjan has a high concentration of law firms, smaller towns within Côte d'Ivoire may lack qualified lawyers. This disparity underscores the need for regional legal infrastructure development, particularly in rural areas where traditional justice systems still dominate.</w:t>
      </w:r>
    </w:p>
    <w:p>
      <w:pPr>
        <w:pStyle w:val="BodyText"/>
      </w:pPr>
      <w:r>
        <w:t xml:space="preserve">Ethical dilemmas also arise. Lawyers must balance their duty to clients with adherence to Ivorian legal ethics, such as maintaining confidentiality and avoiding conflicts of interest. In cases involving powerful individuals or corporations, these principles can be tested.</w:t>
      </w:r>
    </w:p>
    <w:bookmarkEnd w:id="24"/>
    <w:bookmarkStart w:id="25" w:name="X36d578e6a81d282a86c8a238d00003e4bcfec0d"/>
    <w:p>
      <w:pPr>
        <w:pStyle w:val="Heading2"/>
      </w:pPr>
      <w:r>
        <w:t xml:space="preserve">The Future of the Legal Profession in Abidjan</w:t>
      </w:r>
    </w:p>
    <w:p>
      <w:pPr>
        <w:pStyle w:val="FirstParagraph"/>
      </w:pPr>
      <w:r>
        <w:t xml:space="preserve">The future of the</w:t>
      </w:r>
      <w:r>
        <w:t xml:space="preserve"> </w:t>
      </w:r>
      <w:r>
        <w:rPr>
          <w:bCs/>
          <w:b/>
        </w:rPr>
        <w:t xml:space="preserve">Lawyer</w:t>
      </w:r>
      <w:r>
        <w:t xml:space="preserve"> </w:t>
      </w:r>
      <w:r>
        <w:t xml:space="preserve">profession in</w:t>
      </w:r>
      <w:r>
        <w:t xml:space="preserve"> </w:t>
      </w:r>
      <w:r>
        <w:rPr>
          <w:bCs/>
          <w:b/>
        </w:rPr>
        <w:t xml:space="preserve">Ivory Coast Abidjan</w:t>
      </w:r>
      <w:r>
        <w:t xml:space="preserve"> </w:t>
      </w:r>
      <w:r>
        <w:t xml:space="preserve">hinges on addressing current challenges through innovation and collaboration. Digital transformation is a key area: many law firms are adopting e-filing systems to expedite processes, while legal tech startups are emerging to provide AI-driven legal research tools.</w:t>
      </w:r>
    </w:p>
    <w:p>
      <w:pPr>
        <w:pStyle w:val="BodyText"/>
      </w:pPr>
      <w:r>
        <w:t xml:space="preserve">Government initiatives, such as the 2018 reforms aimed at streamlining court procedures, also signal progress. However, continued investment in judicial training and infrastructure is essential. As Abidjan evolves into a hub for West African commerce and governance, lawyers will play an increasingly pivotal role in shaping policies that align with international standards while respecting Ivorian cultural contexts.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Lawyer</w:t>
      </w:r>
      <w:r>
        <w:t xml:space="preserve"> </w:t>
      </w:r>
      <w:r>
        <w:t xml:space="preserve">in</w:t>
      </w:r>
      <w:r>
        <w:t xml:space="preserve"> </w:t>
      </w:r>
      <w:r>
        <w:rPr>
          <w:bCs/>
          <w:b/>
        </w:rPr>
        <w:t xml:space="preserve">Ivory Coast Abidjan</w:t>
      </w:r>
      <w:r>
        <w:t xml:space="preserve"> </w:t>
      </w:r>
      <w:r>
        <w:t xml:space="preserve">is a cornerstone of the nation's legal system. Their expertise, resilience, and adaptability are critical to navigating Côte d'Ivoire's complex legal landscape. As this undergraduate thesis demonstrates, understanding their role—and supporting their professional development—is essential for achieving equitable justice in Abidjan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Ivory Coast Abidjan</dc:title>
  <dc:creator/>
  <dc:language>en</dc:language>
  <cp:keywords/>
  <dcterms:created xsi:type="dcterms:W3CDTF">2026-07-21T07:25:31Z</dcterms:created>
  <dcterms:modified xsi:type="dcterms:W3CDTF">2026-07-21T07:25:31Z</dcterms:modified>
</cp:coreProperties>
</file>

<file path=docProps/custom.xml><?xml version="1.0" encoding="utf-8"?>
<Properties xmlns="http://schemas.openxmlformats.org/officeDocument/2006/custom-properties" xmlns:vt="http://schemas.openxmlformats.org/officeDocument/2006/docPropsVTypes"/>
</file>