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34" w:name="Xd53660bf10beae7a06faa8a4eeaf6441b2f2fe4"/>
    <w:p>
      <w:pPr>
        <w:pStyle w:val="Heading1"/>
      </w:pPr>
      <w:r>
        <w:t xml:space="preserve">Undergraduate Thesis: The Role of a Lawyer in Mexico City, Mexico</w:t>
      </w:r>
    </w:p>
    <w:bookmarkStart w:id="20" w:name="introduction"/>
    <w:p>
      <w:pPr>
        <w:pStyle w:val="Heading2"/>
      </w:pPr>
      <w:r>
        <w:t xml:space="preserve">Introduction</w:t>
      </w:r>
    </w:p>
    <w:p>
      <w:pPr>
        <w:pStyle w:val="FirstParagraph"/>
      </w:pPr>
      <w:r>
        <w:t xml:space="preserve">The legal profession plays a pivotal role in shaping the social, economic, and political fabric of any nation. In the context of</w:t>
      </w:r>
      <w:r>
        <w:t xml:space="preserve"> </w:t>
      </w:r>
      <w:r>
        <w:rPr>
          <w:bCs/>
          <w:b/>
        </w:rPr>
        <w:t xml:space="preserve">Mexico City</w:t>
      </w:r>
      <w:r>
        <w:t xml:space="preserve">, which serves as the capital and most populous city of Mexico, the responsibilities and challenges faced by a</w:t>
      </w:r>
      <w:r>
        <w:t xml:space="preserve"> </w:t>
      </w:r>
      <w:r>
        <w:rPr>
          <w:bCs/>
          <w:b/>
        </w:rPr>
        <w:t xml:space="preserve">Lawyer</w:t>
      </w:r>
      <w:r>
        <w:t xml:space="preserve"> </w:t>
      </w:r>
      <w:r>
        <w:t xml:space="preserve">are uniquely complex due to its status as a hub for national governance, international diplomacy, and cultural influence. This undergraduate thesis explores the multifaceted role of a lawyer in Mexico City, emphasizing how legal education, professional ethics, and societal needs intersect within this dynamic metropolis.</w:t>
      </w:r>
    </w:p>
    <w:bookmarkEnd w:id="20"/>
    <w:bookmarkStart w:id="23" w:name="the-legal-landscape-of-mexico-city"/>
    <w:p>
      <w:pPr>
        <w:pStyle w:val="Heading2"/>
      </w:pPr>
      <w:r>
        <w:t xml:space="preserve">The Legal Landscape of Mexico City</w:t>
      </w:r>
    </w:p>
    <w:p>
      <w:pPr>
        <w:pStyle w:val="FirstParagraph"/>
      </w:pPr>
      <w:r>
        <w:t xml:space="preserve">Mexico City is not only the political and administrative center of Mexico but also a global city with significant economic and cultural influence. As such, its legal system must navigate a diverse array of challenges, from civil rights advocacy to corporate law, public policy reform, and transnational disputes. A lawyer practicing in Mexico City must be well-versed in both national legislation and international treaties that impact the region.</w:t>
      </w:r>
    </w:p>
    <w:bookmarkStart w:id="21" w:name="X6bfb14c432661de6b06462932d0e75127cb80f0"/>
    <w:p>
      <w:pPr>
        <w:pStyle w:val="Heading3"/>
      </w:pPr>
      <w:r>
        <w:t xml:space="preserve">Legal Education and Professional Development</w:t>
      </w:r>
    </w:p>
    <w:p>
      <w:pPr>
        <w:pStyle w:val="FirstParagraph"/>
      </w:pPr>
      <w:r>
        <w:t xml:space="preserve">Becoming a lawyer in Mexico City begins with obtaining a law degree from an accredited institution, such as the Universidad Nacional Autónoma de México (UNAM) or the Instituto Tecnológico Autónomo de México (ITAM). These institutions emphasize not only theoretical knowledge but also practical skills, such as legal research, courtroom advocacy, and negotiation. Graduates must pass the</w:t>
      </w:r>
      <w:r>
        <w:t xml:space="preserve"> </w:t>
      </w:r>
      <w:r>
        <w:rPr>
          <w:iCs/>
          <w:i/>
        </w:rPr>
        <w:t xml:space="preserve">Examen de Aptitud Profesional</w:t>
      </w:r>
      <w:r>
        <w:t xml:space="preserve"> </w:t>
      </w:r>
      <w:r>
        <w:t xml:space="preserve">to practice law legally in Mexico.</w:t>
      </w:r>
    </w:p>
    <w:bookmarkEnd w:id="21"/>
    <w:bookmarkStart w:id="22" w:name="the-role-of-a-lawyer-in-society"/>
    <w:p>
      <w:pPr>
        <w:pStyle w:val="Heading3"/>
      </w:pPr>
      <w:r>
        <w:t xml:space="preserve">The Role of a Lawyer in Society</w:t>
      </w:r>
    </w:p>
    <w:p>
      <w:pPr>
        <w:pStyle w:val="FirstParagraph"/>
      </w:pPr>
      <w:r>
        <w:t xml:space="preserve">In Mexico City, lawyers are often at the forefront of addressing societal issues. They may specialize in areas such as human rights, environmental law, labor rights, or criminal defense. For example, legal professionals working with NGOs might advocate for marginalized communities affected by systemic inequality. Others may represent corporations navigating regulatory frameworks under Mexican and international laws.</w:t>
      </w:r>
    </w:p>
    <w:bookmarkEnd w:id="22"/>
    <w:bookmarkEnd w:id="23"/>
    <w:bookmarkStart w:id="26" w:name="challenges-facing-lawyers-in-mexico-city"/>
    <w:p>
      <w:pPr>
        <w:pStyle w:val="Heading2"/>
      </w:pPr>
      <w:r>
        <w:t xml:space="preserve">Challenges Facing Lawyers in Mexico City</w:t>
      </w:r>
    </w:p>
    <w:p>
      <w:pPr>
        <w:pStyle w:val="FirstParagraph"/>
      </w:pPr>
      <w:r>
        <w:t xml:space="preserve">While the opportunities for legal practice in Mexico City are vast, they come with significant challenges. The city’s legal system is often criticized for inefficiency, corruption, and delayed justice. Lawyers must navigate bureaucratic hurdles while upholding ethical standards and ensuring client confidentiality.</w:t>
      </w:r>
    </w:p>
    <w:bookmarkStart w:id="24" w:name="cultural-and-ethical-considerations"/>
    <w:p>
      <w:pPr>
        <w:pStyle w:val="Heading3"/>
      </w:pPr>
      <w:r>
        <w:t xml:space="preserve">Cultural and Ethical Considerations</w:t>
      </w:r>
    </w:p>
    <w:p>
      <w:pPr>
        <w:pStyle w:val="FirstParagraph"/>
      </w:pPr>
      <w:r>
        <w:t xml:space="preserve">Mexican law is deeply influenced by cultural norms, including a strong emphasis on family values and community relationships. A lawyer in Mexico City must balance these cultural expectations with the demands of modern legal practices. Additionally, the ethical obligations of a lawyer—such as transparency and fairness—are paramount in maintaining public trust.</w:t>
      </w:r>
    </w:p>
    <w:bookmarkEnd w:id="24"/>
    <w:bookmarkStart w:id="25" w:name="technological-advancements"/>
    <w:p>
      <w:pPr>
        <w:pStyle w:val="Heading3"/>
      </w:pPr>
      <w:r>
        <w:t xml:space="preserve">Technological Advancements</w:t>
      </w:r>
    </w:p>
    <w:p>
      <w:pPr>
        <w:pStyle w:val="FirstParagraph"/>
      </w:pPr>
      <w:r>
        <w:t xml:space="preserve">The rapid digitization of legal processes has transformed how lawyers operate in Mexico City. From e-filing court documents to using AI-driven legal research tools, technology has become indispensable. However, this shift also raises concerns about data privacy and the digital divide, requiring lawyers to adapt continuously.</w:t>
      </w:r>
    </w:p>
    <w:bookmarkEnd w:id="25"/>
    <w:bookmarkEnd w:id="26"/>
    <w:bookmarkStart w:id="29" w:name="X8af1976b00cf9a0eea5689b557e2b8c8ee0e1f1"/>
    <w:p>
      <w:pPr>
        <w:pStyle w:val="Heading2"/>
      </w:pPr>
      <w:r>
        <w:t xml:space="preserve">Case Studies: The Lawyer’s Impact in Mexico City</w:t>
      </w:r>
    </w:p>
    <w:p>
      <w:pPr>
        <w:pStyle w:val="FirstParagraph"/>
      </w:pPr>
      <w:r>
        <w:t xml:space="preserve">Examining real-world examples highlights the significance of a lawyer’s role in shaping outcomes for individuals and institutions. For instance, lawyers representing victims of gender-based violence have played a critical role in advancing reforms to Mexico’s legal system. Similarly, corporate lawyers in Mexico City are instrumental in ensuring compliance with international trade agreements and environmental regulations.</w:t>
      </w:r>
    </w:p>
    <w:bookmarkStart w:id="27" w:name="Xea815aba7784706b072410a19805fa7599e5b31"/>
    <w:p>
      <w:pPr>
        <w:pStyle w:val="Heading3"/>
      </w:pPr>
      <w:r>
        <w:t xml:space="preserve">The 2017 Murder of Journalist Javier Valdez</w:t>
      </w:r>
    </w:p>
    <w:p>
      <w:pPr>
        <w:pStyle w:val="FirstParagraph"/>
      </w:pPr>
      <w:r>
        <w:t xml:space="preserve">The case of journalist Javier Valdez, killed in 2017 by suspected cartel members, underscores the role of lawyers in advocating for justice and freedom of expression. Legal professionals in Mexico City have been at the forefront of prosecuting such crimes and pushing for stronger protections for journalists.</w:t>
      </w:r>
    </w:p>
    <w:bookmarkEnd w:id="27"/>
    <w:bookmarkStart w:id="28" w:name="economic-disparities-and-legal-access"/>
    <w:p>
      <w:pPr>
        <w:pStyle w:val="Heading3"/>
      </w:pPr>
      <w:r>
        <w:t xml:space="preserve">Economic Disparities and Legal Access</w:t>
      </w:r>
    </w:p>
    <w:p>
      <w:pPr>
        <w:pStyle w:val="FirstParagraph"/>
      </w:pPr>
      <w:r>
        <w:t xml:space="preserve">Despite Mexico City’s wealth, many residents face economic barriers to accessing legal services. Lawyers in pro bono roles or through public defender programs work tirelessly to ensure that all citizens can exercise their legal rights, regardless of socioeconomic status.</w:t>
      </w:r>
    </w:p>
    <w:bookmarkEnd w:id="28"/>
    <w:bookmarkEnd w:id="29"/>
    <w:bookmarkStart w:id="31" w:name="X32b7fc374b2c59c671b25244b291e18ef0d70c9"/>
    <w:p>
      <w:pPr>
        <w:pStyle w:val="Heading2"/>
      </w:pPr>
      <w:r>
        <w:t xml:space="preserve">The Future of Legal Practice in Mexico City</w:t>
      </w:r>
    </w:p>
    <w:p>
      <w:pPr>
        <w:pStyle w:val="FirstParagraph"/>
      </w:pPr>
      <w:r>
        <w:t xml:space="preserve">As Mexico City continues to grow, so too will the demands on its legal professionals. The city’s evolving urban landscape requires lawyers to address new areas of law, such as smart city technologies, digital privacy rights, and climate change legislation. Additionally, international collaboration will become increasingly vital as global issues like migration and trade reshape local legal frameworks.</w:t>
      </w:r>
    </w:p>
    <w:bookmarkStart w:id="30" w:name="education-and-innovation"/>
    <w:p>
      <w:pPr>
        <w:pStyle w:val="Heading3"/>
      </w:pPr>
      <w:r>
        <w:t xml:space="preserve">Education and Innovation</w:t>
      </w:r>
    </w:p>
    <w:p>
      <w:pPr>
        <w:pStyle w:val="FirstParagraph"/>
      </w:pPr>
      <w:r>
        <w:t xml:space="preserve">Law schools in Mexico City are already integrating interdisciplinary approaches to legal education, incorporating courses on technology law, environmental policy, and human rights. This forward-thinking approach ensures that future lawyers are equipped to tackle the complexities of a rapidly changing world.</w:t>
      </w:r>
    </w:p>
    <w:bookmarkEnd w:id="30"/>
    <w:bookmarkEnd w:id="31"/>
    <w:bookmarkStart w:id="33" w:name="conclusion"/>
    <w:p>
      <w:pPr>
        <w:pStyle w:val="Heading2"/>
      </w:pPr>
      <w:r>
        <w:t xml:space="preserve">Conclusion</w:t>
      </w:r>
    </w:p>
    <w:p>
      <w:pPr>
        <w:pStyle w:val="FirstParagraph"/>
      </w:pPr>
      <w:r>
        <w:t xml:space="preserve">In conclusion, the role of a lawyer in Mexico City is both challenging and deeply impactful. From navigating cultural and ethical dilemmas to leveraging technology for justice, legal professionals in this city serve as guardians of rights, advocates for reform, and pillars of the community. This undergraduate thesis has highlighted the unique demands placed on lawyers in Mexico City while underscoring their critical role in shaping a more equitable society.</w:t>
      </w:r>
    </w:p>
    <w:bookmarkStart w:id="32" w:name="keywords"/>
    <w:p>
      <w:pPr>
        <w:pStyle w:val="Heading3"/>
      </w:pPr>
      <w:r>
        <w:t xml:space="preserve">Keywords</w:t>
      </w:r>
    </w:p>
    <w:p>
      <w:pPr>
        <w:numPr>
          <w:ilvl w:val="0"/>
          <w:numId w:val="1001"/>
        </w:numPr>
        <w:pStyle w:val="Compact"/>
      </w:pPr>
      <w:r>
        <w:t xml:space="preserve">Undergraduate Thesis</w:t>
      </w:r>
    </w:p>
    <w:p>
      <w:pPr>
        <w:numPr>
          <w:ilvl w:val="0"/>
          <w:numId w:val="1001"/>
        </w:numPr>
        <w:pStyle w:val="Compact"/>
      </w:pPr>
      <w:r>
        <w:t xml:space="preserve">Lawyer</w:t>
      </w:r>
    </w:p>
    <w:p>
      <w:pPr>
        <w:numPr>
          <w:ilvl w:val="0"/>
          <w:numId w:val="1001"/>
        </w:numPr>
        <w:pStyle w:val="Compact"/>
      </w:pPr>
      <w:r>
        <w:t xml:space="preserve">Mexico Mexico City</w:t>
      </w:r>
    </w:p>
    <w:p>
      <w:pPr>
        <w:pStyle w:val="FirstParagraph"/>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Mexico City, Mexico</dc:title>
  <dc:creator/>
  <dc:language>en</dc:language>
  <cp:keywords/>
  <dcterms:created xsi:type="dcterms:W3CDTF">2026-07-21T10:47:03Z</dcterms:created>
  <dcterms:modified xsi:type="dcterms:W3CDTF">2026-07-21T10:47:03Z</dcterms:modified>
</cp:coreProperties>
</file>

<file path=docProps/custom.xml><?xml version="1.0" encoding="utf-8"?>
<Properties xmlns="http://schemas.openxmlformats.org/officeDocument/2006/custom-properties" xmlns:vt="http://schemas.openxmlformats.org/officeDocument/2006/docPropsVTypes"/>
</file>