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09ebe962af9dc4bee0f7e5a9937e3cc8984401"/>
    <w:p>
      <w:pPr>
        <w:pStyle w:val="Heading1"/>
      </w:pPr>
      <w:r>
        <w:t xml:space="preserve">Undergraduate Thesis: The Role of a Lawyer in Peru Lima</w:t>
      </w:r>
    </w:p>
    <w:bookmarkStart w:id="20" w:name="abstract"/>
    <w:p>
      <w:pPr>
        <w:pStyle w:val="Heading2"/>
      </w:pPr>
      <w:r>
        <w:t xml:space="preserve">Abstract</w:t>
      </w:r>
    </w:p>
    <w:p>
      <w:pPr>
        <w:pStyle w:val="FirstParagraph"/>
      </w:pPr>
      <w:r>
        <w:t xml:space="preserve">This Undergraduate Thesis explores the multifaceted role of a Lawyer within the legal system of Peru, with specific focus on Lima. As the capital and largest city of Peru, Lima presents unique challenges and opportunities for legal professionals. This document analyzes the responsibilities, ethical considerations, and socio-economic impact of Lawyers in Lima's dynamic environment. By examining Peruvian legal frameworks, case studies from Lima’s courts, and recent developments in legal education, this thesis aims to highlight the critical importance of Lawyers in upholding justice and navigating Peru’s complex judicial landscape.</w:t>
      </w:r>
    </w:p>
    <w:bookmarkEnd w:id="20"/>
    <w:bookmarkStart w:id="21" w:name="introduction"/>
    <w:p>
      <w:pPr>
        <w:pStyle w:val="Heading2"/>
      </w:pPr>
      <w:r>
        <w:t xml:space="preserve">Introduction</w:t>
      </w:r>
    </w:p>
    <w:p>
      <w:pPr>
        <w:pStyle w:val="FirstParagraph"/>
      </w:pPr>
      <w:r>
        <w:t xml:space="preserve">The profession of a Lawyer is central to the functioning of any democratic society, and this is particularly evident in Peru’s capital, Lima. As an Undergraduate Thesis, this document seeks to dissect the role of Lawyers in Peru Lima, emphasizing their responsibilities toward clients, the legal system, and public welfare. The study delves into how Lawyers in Lima adapt to both traditional legal principles and contemporary challenges such as digital transformation, access to justice for marginalized communities, and cross-border legal issues.</w:t>
      </w:r>
    </w:p>
    <w:p>
      <w:pPr>
        <w:pStyle w:val="BodyText"/>
      </w:pPr>
      <w:r>
        <w:t xml:space="preserve">Lima’s urban setting makes it a hub for commercial law, labor disputes, criminal cases, and international legal matters. This thesis investigates how Lawyers in this region navigate these complexities while adhering to the Peruvian Constitution and the Code of Civil Procedure. It also addresses the evolving expectations of clients and the ethical obligations of legal practitioners in a rapidly changing socio-economic environment.</w:t>
      </w:r>
    </w:p>
    <w:bookmarkEnd w:id="21"/>
    <w:bookmarkStart w:id="22" w:name="the-legal-framework-in-peru-lima"/>
    <w:p>
      <w:pPr>
        <w:pStyle w:val="Heading2"/>
      </w:pPr>
      <w:r>
        <w:t xml:space="preserve">The Legal Framework in Peru Lima</w:t>
      </w:r>
    </w:p>
    <w:p>
      <w:pPr>
        <w:pStyle w:val="FirstParagraph"/>
      </w:pPr>
      <w:r>
        <w:t xml:space="preserve">The legal system in Peru is based on civil law, with statutes and codes forming the foundation of judicial decisions. In Lima, Lawyers operate within this framework while addressing local nuances such as regional legislation and court procedures. The Peruvian Constitution (1993) guarantees fundamental rights, including access to justice, which places a significant responsibility on Lawyers to advocate for clients effectively.</w:t>
      </w:r>
    </w:p>
    <w:p>
      <w:pPr>
        <w:pStyle w:val="BodyText"/>
      </w:pPr>
      <w:r>
        <w:t xml:space="preserve">Lima’s legal landscape is shaped by institutions such as the Superior Court of Justice of Lima (Corte Superior de Justicia de Lima), the Public Prosecutor’s Office (Fiscalía), and private law firms. Lawyers here must also contend with administrative processes, including land disputes, labor regulations, and compliance with environmental laws. The role of a Lawyer in Peru extends beyond courtroom representation to include mediation, legal consultation, and policy advocacy.</w:t>
      </w:r>
    </w:p>
    <w:bookmarkEnd w:id="22"/>
    <w:bookmarkStart w:id="23" w:name="challenges-faced-by-lawyers-in-lima"/>
    <w:p>
      <w:pPr>
        <w:pStyle w:val="Heading2"/>
      </w:pPr>
      <w:r>
        <w:t xml:space="preserve">Challenges Faced by Lawyers in Lima</w:t>
      </w:r>
    </w:p>
    <w:p>
      <w:pPr>
        <w:pStyle w:val="FirstParagraph"/>
      </w:pPr>
      <w:r>
        <w:t xml:space="preserve">Lawyers in Lima encounter unique challenges due to the city’s population density, economic disparities, and bureaucratic inefficiencies. One significant issue is the backlog of cases in courts, which can delay justice for individuals and businesses alike. Additionally, socio-economic inequalities often hinder access to legal services for lower-income populations.</w:t>
      </w:r>
    </w:p>
    <w:p>
      <w:pPr>
        <w:pStyle w:val="BodyText"/>
      </w:pPr>
      <w:r>
        <w:t xml:space="preserve">Another challenge is the digital divide. While Peru has made strides in digitizing legal processes (e.g., electronic filing systems), many citizens remain unfamiliar with these technologies, requiring Lawyers to bridge this gap through education and outreach. Furthermore, the rise of cybercrime and data privacy concerns has introduced new areas of practice for Lawyers specializing in technology law.</w:t>
      </w:r>
    </w:p>
    <w:bookmarkEnd w:id="23"/>
    <w:bookmarkStart w:id="24" w:name="the-ethical-role-of-a-lawyer-in-lima"/>
    <w:p>
      <w:pPr>
        <w:pStyle w:val="Heading2"/>
      </w:pPr>
      <w:r>
        <w:t xml:space="preserve">The Ethical Role of a Lawyer in Lima</w:t>
      </w:r>
    </w:p>
    <w:p>
      <w:pPr>
        <w:pStyle w:val="FirstParagraph"/>
      </w:pPr>
      <w:r>
        <w:t xml:space="preserve">Ethics are at the core of legal practice, particularly for Lawyers in Lima, where cases often involve vulnerable populations. Peruvian legal codes emphasize the duty to uphold justice, avoid conflicts of interest, and maintain client confidentiality. However, ethical dilemmas such as representing clients with questionable motives or navigating political pressures test a Lawyer’s integrity.</w:t>
      </w:r>
    </w:p>
    <w:p>
      <w:pPr>
        <w:pStyle w:val="BodyText"/>
      </w:pPr>
      <w:r>
        <w:t xml:space="preserve">In Lima’s context, Lawyers must also balance commercial interests with social responsibility. For example, corporate lawyers may face pressure to prioritize business outcomes over environmental or labor rights. This tension underscores the need for continuous ethical training and adherence to the rules established by the Colegio de Abogados del Perú (Peruvian Bar Association).</w:t>
      </w:r>
    </w:p>
    <w:bookmarkEnd w:id="24"/>
    <w:bookmarkStart w:id="25" w:name="case-studies-lawyers-in-action"/>
    <w:p>
      <w:pPr>
        <w:pStyle w:val="Heading2"/>
      </w:pPr>
      <w:r>
        <w:t xml:space="preserve">Case Studies: Lawyers in Action</w:t>
      </w:r>
    </w:p>
    <w:p>
      <w:pPr>
        <w:numPr>
          <w:ilvl w:val="0"/>
          <w:numId w:val="1001"/>
        </w:numPr>
        <w:pStyle w:val="Compact"/>
      </w:pPr>
      <w:r>
        <w:rPr>
          <w:bCs/>
          <w:b/>
        </w:rPr>
        <w:t xml:space="preserve">Labor Disputes in Lima’s Call Center Industry:</w:t>
      </w:r>
      <w:r>
        <w:t xml:space="preserve"> </w:t>
      </w:r>
      <w:r>
        <w:t xml:space="preserve">Lawyers have played a pivotal role in representing workers subjected to unfair labor practices, leveraging the Peruvian Labor Code to secure better wages and benefits.</w:t>
      </w:r>
    </w:p>
    <w:p>
      <w:pPr>
        <w:numPr>
          <w:ilvl w:val="0"/>
          <w:numId w:val="1001"/>
        </w:numPr>
        <w:pStyle w:val="Compact"/>
      </w:pPr>
      <w:r>
        <w:rPr>
          <w:bCs/>
          <w:b/>
        </w:rPr>
        <w:t xml:space="preserve">Land Rights and Indigenous Communities:</w:t>
      </w:r>
      <w:r>
        <w:t xml:space="preserve"> </w:t>
      </w:r>
      <w:r>
        <w:t xml:space="preserve">In Lima, Lawyers have collaborated with indigenous groups from Amazonian regions to challenge land expropriation cases, emphasizing constitutional protections for cultural heritage.</w:t>
      </w:r>
    </w:p>
    <w:p>
      <w:pPr>
        <w:numPr>
          <w:ilvl w:val="0"/>
          <w:numId w:val="1001"/>
        </w:numPr>
        <w:pStyle w:val="Compact"/>
      </w:pPr>
      <w:r>
        <w:rPr>
          <w:bCs/>
          <w:b/>
        </w:rPr>
        <w:t xml:space="preserve">Criminal Defense in High-Profile Cases:</w:t>
      </w:r>
      <w:r>
        <w:t xml:space="preserve"> </w:t>
      </w:r>
      <w:r>
        <w:t xml:space="preserve">The defense of high-profile individuals in Lima’s criminal courts highlights the Lawyer’s role in ensuring fair trials and protecting due process rights.</w:t>
      </w:r>
    </w:p>
    <w:bookmarkEnd w:id="25"/>
    <w:bookmarkStart w:id="26" w:name="the-future-of-lawyers-in-peru-lima"/>
    <w:p>
      <w:pPr>
        <w:pStyle w:val="Heading2"/>
      </w:pPr>
      <w:r>
        <w:t xml:space="preserve">The Future of Lawyers in Peru Lima</w:t>
      </w:r>
    </w:p>
    <w:p>
      <w:pPr>
        <w:pStyle w:val="FirstParagraph"/>
      </w:pPr>
      <w:r>
        <w:t xml:space="preserve">As Peru continues to modernize, the role of a Lawyer in Lima will evolve alongside technological advancements and societal changes. Emerging fields such as AI-driven legal analytics, e-commerce law, and climate litigation are expected to reshape legal practice. Additionally, initiatives by the Peruvian government to improve access to justice—such as expanding free legal aid services in Lima—will demand adaptability from Lawyers.</w:t>
      </w:r>
    </w:p>
    <w:p>
      <w:pPr>
        <w:pStyle w:val="BodyText"/>
      </w:pPr>
      <w:r>
        <w:t xml:space="preserve">Legal education in Lima’s universities must also evolve. Courses on digital law, international human rights, and sustainable development will equip future Lawyers with the skills needed to address 21st-century challenges. This thesis concludes that the Lawyer remains a cornerstone of Peru’s legal system, particularly in Lima, where their work directly impacts social equity and justice.</w:t>
      </w:r>
    </w:p>
    <w:bookmarkEnd w:id="26"/>
    <w:bookmarkStart w:id="27" w:name="conclusion"/>
    <w:p>
      <w:pPr>
        <w:pStyle w:val="Heading2"/>
      </w:pPr>
      <w:r>
        <w:t xml:space="preserve">Conclusion</w:t>
      </w:r>
    </w:p>
    <w:p>
      <w:pPr>
        <w:pStyle w:val="FirstParagraph"/>
      </w:pPr>
      <w:r>
        <w:t xml:space="preserve">This Undergraduate Thesis has underscored the vital role of Lawyers in Peru Lima as guardians of justice, advocates for marginalized communities, and navigators of a complex legal system. Whether addressing labor disputes, environmental issues, or criminal cases, Lawyers in Lima embody the principles of fairness and integrity central to their profession. As Peru progresses toward greater transparency and inclusivity, the contributions of these legal professionals will remain indispensable.</w:t>
      </w:r>
    </w:p>
    <w:bookmarkEnd w:id="27"/>
    <w:bookmarkStart w:id="28" w:name="references"/>
    <w:p>
      <w:pPr>
        <w:pStyle w:val="Heading2"/>
      </w:pPr>
      <w:r>
        <w:t xml:space="preserve">References</w:t>
      </w:r>
    </w:p>
    <w:p>
      <w:pPr>
        <w:numPr>
          <w:ilvl w:val="0"/>
          <w:numId w:val="1002"/>
        </w:numPr>
        <w:pStyle w:val="Compact"/>
      </w:pPr>
      <w:r>
        <w:t xml:space="preserve">Peruvian Constitution (1993)</w:t>
      </w:r>
    </w:p>
    <w:p>
      <w:pPr>
        <w:numPr>
          <w:ilvl w:val="0"/>
          <w:numId w:val="1002"/>
        </w:numPr>
        <w:pStyle w:val="Compact"/>
      </w:pPr>
      <w:r>
        <w:t xml:space="preserve">Code of Civil Procedure of Peru</w:t>
      </w:r>
    </w:p>
    <w:p>
      <w:pPr>
        <w:numPr>
          <w:ilvl w:val="0"/>
          <w:numId w:val="1002"/>
        </w:numPr>
        <w:pStyle w:val="Compact"/>
      </w:pPr>
      <w:r>
        <w:t xml:space="preserve">Colegio de Abogados del Perú – Ethics Guidelines</w:t>
      </w:r>
    </w:p>
    <w:p>
      <w:pPr>
        <w:numPr>
          <w:ilvl w:val="0"/>
          <w:numId w:val="1002"/>
        </w:numPr>
        <w:pStyle w:val="Compact"/>
      </w:pPr>
      <w:r>
        <w:t xml:space="preserve">"Legal Challenges in Urban Settings: A Case Study of Lima" by Maria López, 2022</w:t>
      </w:r>
    </w:p>
    <w:p>
      <w:pPr>
        <w:pStyle w:val="FirstParagraph"/>
      </w:pPr>
      <w:r>
        <w:rPr>
          <w:iCs/>
          <w:i/>
        </w:rPr>
        <w:t xml:space="preserve">End of Undergraduate Thesis: The Role of a Lawyer in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Peru Lima</dc:title>
  <dc:creator/>
  <dc:language>en</dc:language>
  <cp:keywords/>
  <dcterms:created xsi:type="dcterms:W3CDTF">2026-07-20T15:51:36Z</dcterms:created>
  <dcterms:modified xsi:type="dcterms:W3CDTF">2026-07-20T15:51:36Z</dcterms:modified>
</cp:coreProperties>
</file>

<file path=docProps/custom.xml><?xml version="1.0" encoding="utf-8"?>
<Properties xmlns="http://schemas.openxmlformats.org/officeDocument/2006/custom-properties" xmlns:vt="http://schemas.openxmlformats.org/officeDocument/2006/docPropsVTypes"/>
</file>