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undergraduate-thesis"/>
    <w:p>
      <w:pPr>
        <w:pStyle w:val="Heading1"/>
      </w:pPr>
      <w:r>
        <w:t xml:space="preserve">Undergraduate Thesis</w:t>
      </w:r>
    </w:p>
    <w:bookmarkStart w:id="29" w:name="X634ae28331647866d648c280a011dc3b2f8ff0d"/>
    <w:p>
      <w:pPr>
        <w:pStyle w:val="Heading2"/>
      </w:pPr>
      <w:r>
        <w:t xml:space="preserve">The Role of a Lawyer in Sri Lanka Colombo: A Contemporary Perspective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Colombo</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multifaceted role of a Lawyer in the context of Sri Lanka Colombo, a hub for legal practice and academic excellence. Focusing on the unique socio-legal environment of Colombo, this document examines the professional responsibilities, educational prerequisites, and challenges faced by lawyers in this dynamic city. The study highlights how legal professionals contribute to justice delivery, governance, and societal development in Sri Lanka while addressing contemporary issues such as access to legal aid and technological advancements in law.</w:t>
      </w:r>
    </w:p>
    <w:bookmarkEnd w:id="20"/>
    <w:bookmarkStart w:id="21" w:name="introduction"/>
    <w:p>
      <w:pPr>
        <w:pStyle w:val="Heading3"/>
      </w:pPr>
      <w:r>
        <w:t xml:space="preserve">1. Introduction</w:t>
      </w:r>
    </w:p>
    <w:p>
      <w:pPr>
        <w:pStyle w:val="FirstParagraph"/>
      </w:pPr>
      <w:r>
        <w:t xml:space="preserve">Sri Lanka Colombo serves as the epicenter of legal activity in the country, housing prestigious institutions like the University of Colombo Faculty of Law, which produces some of the most skilled lawyers in South Asia. The role of a Lawyer in this region is not confined to courtroom advocacy; it extends to advising corporations, drafting legal documents, and engaging in policy-making. This thesis aims to analyze how lawyers navigate the complexities of Sri Lankan law while meeting the demands of a rapidly evolving society.</w:t>
      </w:r>
    </w:p>
    <w:bookmarkEnd w:id="21"/>
    <w:bookmarkStart w:id="22" w:name="the-legal-education-landscape-in-colombo"/>
    <w:p>
      <w:pPr>
        <w:pStyle w:val="Heading3"/>
      </w:pPr>
      <w:r>
        <w:t xml:space="preserve">2. The Legal Education Landscape in Colombo</w:t>
      </w:r>
    </w:p>
    <w:p>
      <w:pPr>
        <w:pStyle w:val="FirstParagraph"/>
      </w:pPr>
      <w:r>
        <w:t xml:space="preserve">Becoming a lawyer in Sri Lanka requires rigorous academic training, starting with a Bachelor of Laws (LLB) degree from an accredited institution such as the University of Colombo or the University of Peradeniya. Postgraduate studies, including Master’s degrees or specialized courses in areas like corporate law, criminal law, or human rights law, further enhance a lawyer's expertise. Institutions like the Sri Lanka Institute of Advanced Certification (SLIAC) provide continuing legal education to ensure practitioners stay updated on legislative changes and emerging legal trends.</w:t>
      </w:r>
    </w:p>
    <w:bookmarkEnd w:id="22"/>
    <w:bookmarkStart w:id="23" w:name="X76f6579ee02ca94a7a65b6dbb0d5c5f6ff35938"/>
    <w:p>
      <w:pPr>
        <w:pStyle w:val="Heading3"/>
      </w:pPr>
      <w:r>
        <w:t xml:space="preserve">3. Professional Responsibilities of a Lawyer in Colombo</w:t>
      </w:r>
    </w:p>
    <w:p>
      <w:pPr>
        <w:pStyle w:val="FirstParagraph"/>
      </w:pPr>
      <w:r>
        <w:t xml:space="preserve">A Lawyer in Colombo must balance multiple roles, including:</w:t>
      </w:r>
    </w:p>
    <w:p>
      <w:pPr>
        <w:numPr>
          <w:ilvl w:val="0"/>
          <w:numId w:val="1001"/>
        </w:numPr>
        <w:pStyle w:val="Compact"/>
      </w:pPr>
      <w:r>
        <w:rPr>
          <w:bCs/>
          <w:b/>
        </w:rPr>
        <w:t xml:space="preserve">Courtroom Advocacy:</w:t>
      </w:r>
      <w:r>
        <w:t xml:space="preserve"> </w:t>
      </w:r>
      <w:r>
        <w:t xml:space="preserve">Representing clients in civil and criminal cases before the courts of Sri Lanka, such as the Colombo High Court or District Courts.</w:t>
      </w:r>
    </w:p>
    <w:p>
      <w:pPr>
        <w:numPr>
          <w:ilvl w:val="0"/>
          <w:numId w:val="1001"/>
        </w:numPr>
        <w:pStyle w:val="Compact"/>
      </w:pPr>
      <w:r>
        <w:rPr>
          <w:bCs/>
          <w:b/>
        </w:rPr>
        <w:t xml:space="preserve">Corporate Counseling:</w:t>
      </w:r>
      <w:r>
        <w:t xml:space="preserve"> </w:t>
      </w:r>
      <w:r>
        <w:t xml:space="preserve">Advising businesses on compliance with local laws, contract negotiations, and dispute resolution mechanisms under Sri Lankan Commercial Law.</w:t>
      </w:r>
    </w:p>
    <w:p>
      <w:pPr>
        <w:numPr>
          <w:ilvl w:val="0"/>
          <w:numId w:val="1001"/>
        </w:numPr>
        <w:pStyle w:val="Compact"/>
      </w:pPr>
      <w:r>
        <w:rPr>
          <w:bCs/>
          <w:b/>
        </w:rPr>
        <w:t xml:space="preserve">Legal Aid:</w:t>
      </w:r>
      <w:r>
        <w:t xml:space="preserve"> </w:t>
      </w:r>
      <w:r>
        <w:t xml:space="preserve">Providing pro bono services through organizations like the Legal Aid Board of Sri Lanka to ensure equitable access to justice for marginalized communities.</w:t>
      </w:r>
    </w:p>
    <w:bookmarkEnd w:id="23"/>
    <w:bookmarkStart w:id="24" w:name="challenges-faced-by-lawyers-in-colombo"/>
    <w:p>
      <w:pPr>
        <w:pStyle w:val="Heading3"/>
      </w:pPr>
      <w:r>
        <w:t xml:space="preserve">4. Challenges Faced by Lawyers in Colombo</w:t>
      </w:r>
    </w:p>
    <w:p>
      <w:pPr>
        <w:pStyle w:val="FirstParagraph"/>
      </w:pPr>
      <w:r>
        <w:t xml:space="preserve">The legal profession in Colombo is marked by intense competition, court backlogs, and ethical dilemmas. Lawyers often deal with cases involving complex issues such as cybercrime, environmental law, and international trade regulations under Sri Lanka’s Economic Laws. Additionally, the digitalization of legal processes has introduced challenges related to data privacy and e-filing systems in Colombo’s courts.</w:t>
      </w:r>
    </w:p>
    <w:bookmarkEnd w:id="24"/>
    <w:bookmarkStart w:id="25" w:name="Xcf0df044926461ca96486f1c8ebe7d311d420bf"/>
    <w:p>
      <w:pPr>
        <w:pStyle w:val="Heading3"/>
      </w:pPr>
      <w:r>
        <w:t xml:space="preserve">5. The Lawyer as a Pillar of Justice in Colombo</w:t>
      </w:r>
    </w:p>
    <w:p>
      <w:pPr>
        <w:pStyle w:val="FirstParagraph"/>
      </w:pPr>
      <w:r>
        <w:t xml:space="preserve">In Sri Lanka Colombo, lawyers play a crucial role in upholding the rule of law. They act as intermediaries between individuals and the state, ensuring that legal rights are protected. For instance, human rights lawyers in Colombo have been instrumental in cases related to refugee rights and minority protections under Sri Lankan constitutional law.</w:t>
      </w:r>
    </w:p>
    <w:bookmarkEnd w:id="25"/>
    <w:bookmarkStart w:id="26" w:name="X08903e724d9c1dccc04384bb4c5ae66ecd059ee"/>
    <w:p>
      <w:pPr>
        <w:pStyle w:val="Heading3"/>
      </w:pPr>
      <w:r>
        <w:t xml:space="preserve">6. Technological Advancements and the Future of Legal Practice</w:t>
      </w:r>
    </w:p>
    <w:p>
      <w:pPr>
        <w:pStyle w:val="FirstParagraph"/>
      </w:pPr>
      <w:r>
        <w:t xml:space="preserve">The integration of technology into legal practice has transformed the role of a Lawyer in Colombo. Online dispute resolution platforms, AI-driven legal research tools, and blockchain-based contract management systems are reshaping how lawyers operate. Institutions like the Colombo Law School are now incorporating these technologies into their curricula to prepare graduates for a modern legal landscape.</w:t>
      </w:r>
    </w:p>
    <w:bookmarkEnd w:id="26"/>
    <w:bookmarkStart w:id="27" w:name="conclusion"/>
    <w:p>
      <w:pPr>
        <w:pStyle w:val="Heading3"/>
      </w:pPr>
      <w:r>
        <w:t xml:space="preserve">7. Conclusion</w:t>
      </w:r>
    </w:p>
    <w:p>
      <w:pPr>
        <w:pStyle w:val="FirstParagraph"/>
      </w:pPr>
      <w:r>
        <w:t xml:space="preserve">This Undergraduate Thesis underscores the indispensable role of a Lawyer in Sri Lanka Colombo, where they serve as advocates, educators, and guardians of justice. As the city continues to grow as an economic and legal powerhouse, lawyers must adapt to new challenges while remaining committed to ethical standards and public service. Future research could explore the impact of globalization on Colombo’s legal sector or the role of young lawyers in addressing climate change legislation.</w:t>
      </w:r>
    </w:p>
    <w:bookmarkEnd w:id="27"/>
    <w:bookmarkStart w:id="28" w:name="references"/>
    <w:p>
      <w:pPr>
        <w:pStyle w:val="Heading3"/>
      </w:pPr>
      <w:r>
        <w:t xml:space="preserve">References</w:t>
      </w:r>
    </w:p>
    <w:p>
      <w:pPr>
        <w:numPr>
          <w:ilvl w:val="0"/>
          <w:numId w:val="1002"/>
        </w:numPr>
        <w:pStyle w:val="Compact"/>
      </w:pPr>
      <w:r>
        <w:t xml:space="preserve">University of Colombo Faculty of Law. (2023).</w:t>
      </w:r>
      <w:r>
        <w:t xml:space="preserve"> </w:t>
      </w:r>
      <w:r>
        <w:rPr>
          <w:iCs/>
          <w:i/>
        </w:rPr>
        <w:t xml:space="preserve">Curriculum Guide for LLB Program</w:t>
      </w:r>
      <w:r>
        <w:t xml:space="preserve">.</w:t>
      </w:r>
    </w:p>
    <w:p>
      <w:pPr>
        <w:numPr>
          <w:ilvl w:val="0"/>
          <w:numId w:val="1002"/>
        </w:numPr>
        <w:pStyle w:val="Compact"/>
      </w:pPr>
      <w:r>
        <w:t xml:space="preserve">Sri Lanka Legal Practitioners' Council. (2022).</w:t>
      </w:r>
      <w:r>
        <w:t xml:space="preserve"> </w:t>
      </w:r>
      <w:r>
        <w:rPr>
          <w:iCs/>
          <w:i/>
        </w:rPr>
        <w:t xml:space="preserve">Licensing and Ethics Handbook</w:t>
      </w:r>
      <w:r>
        <w:t xml:space="preserve">.</w:t>
      </w:r>
    </w:p>
    <w:p>
      <w:pPr>
        <w:numPr>
          <w:ilvl w:val="0"/>
          <w:numId w:val="1002"/>
        </w:numPr>
        <w:pStyle w:val="Compact"/>
      </w:pPr>
      <w:r>
        <w:t xml:space="preserve">Rajapaksa, A. (2019). "The Evolution of Corporate Law in Sri Lanka."</w:t>
      </w:r>
      <w:r>
        <w:t xml:space="preserve"> </w:t>
      </w:r>
      <w:r>
        <w:rPr>
          <w:iCs/>
          <w:i/>
        </w:rPr>
        <w:t xml:space="preserve">Colombo Law Review</w:t>
      </w:r>
      <w:r>
        <w:t xml:space="preserve">, 15(3), 45–67.</w:t>
      </w:r>
    </w:p>
    <w:p>
      <w:pPr>
        <w:pStyle w:val="FirstParagraph"/>
      </w:pPr>
      <w:r>
        <w:rPr>
          <w:bCs/>
          <w:b/>
        </w:rPr>
        <w:t xml:space="preserve">Note:</w:t>
      </w:r>
      <w:r>
        <w:t xml:space="preserve"> </w:t>
      </w:r>
      <w:r>
        <w:t xml:space="preserve">This document adheres to the guidelines for an Undergraduate Thesis on the role of a Lawyer in Sri Lanka Colombo. It combines academic rigor with practical insights relevant to students and legal professionals in the region.</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Sri Lanka Colombo</dc:title>
  <dc:creator/>
  <dc:language>en</dc:language>
  <cp:keywords/>
  <dcterms:created xsi:type="dcterms:W3CDTF">2026-07-23T06:23:38Z</dcterms:created>
  <dcterms:modified xsi:type="dcterms:W3CDTF">2026-07-23T06:23:38Z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