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8" w:name="X7304ea68abd104f7dee49d40fd1aac2fcb7953b"/>
    <w:p>
      <w:pPr>
        <w:pStyle w:val="Heading1"/>
      </w:pPr>
      <w:r>
        <w:t xml:space="preserve">Undergraduate Thesis: The Role of a Lawyer in Thailand Bangkok</w:t>
      </w:r>
    </w:p>
    <w:bookmarkStart w:id="20" w:name="introduction"/>
    <w:p>
      <w:pPr>
        <w:pStyle w:val="Heading2"/>
      </w:pPr>
      <w:r>
        <w:t xml:space="preserve">Introduction</w:t>
      </w:r>
    </w:p>
    <w:p>
      <w:pPr>
        <w:pStyle w:val="FirstParagraph"/>
      </w:pPr>
      <w:r>
        <w:t xml:space="preserve">The role of a lawyer is pivotal in any legal system, and this is particularly true in the vibrant metropolis of Bangkok, Thailand. As one of Southeast Asia’s most dynamic cities, Bangkok presents unique challenges and opportunities for legal professionals. This undergraduate thesis explores the multifaceted responsibilities of a lawyer operating within the Thai legal framework, with a specific focus on Bangkok as a hub for commerce, culture, and complexity. The study examines the educational requirements, ethical standards, and practical applications of legal practice in this region while emphasizing the significance of adapting to Thailand’s unique socio-legal environment.</w:t>
      </w:r>
    </w:p>
    <w:bookmarkEnd w:id="20"/>
    <w:bookmarkStart w:id="21" w:name="the-legal-landscape-of-thailand-bangkok"/>
    <w:p>
      <w:pPr>
        <w:pStyle w:val="Heading2"/>
      </w:pPr>
      <w:r>
        <w:t xml:space="preserve">The Legal Landscape of Thailand Bangkok</w:t>
      </w:r>
    </w:p>
    <w:p>
      <w:pPr>
        <w:pStyle w:val="FirstParagraph"/>
      </w:pPr>
      <w:r>
        <w:t xml:space="preserve">Bangkok serves as the political, economic, and cultural heart of Thailand. The city’s bustling urban landscape is home to a diverse population, international businesses, and complex legal disputes. Thai law operates within a civil law system influenced by French and German legal traditions but has evolved with local customs and modern reforms. A lawyer in Bangkok must navigate this hybrid system while addressing cases ranging from corporate litigation to family law, property disputes, and criminal defense.</w:t>
      </w:r>
    </w:p>
    <w:p>
      <w:pPr>
        <w:pStyle w:val="BodyText"/>
      </w:pPr>
      <w:r>
        <w:t xml:space="preserve">The Thai Legal Profession Act of 2543 (2000) governs the licensing and ethical conduct of lawyers. To practice in Thailand, a lawyer must obtain a certificate of qualification from the Thai Ministry of Justice after completing a degree in law at an accredited institution. This requirement ensures that legal professionals are well-versed in both domestic and international laws, which is critical for addressing Bangkok’s cross-border legal challenges.</w:t>
      </w:r>
    </w:p>
    <w:bookmarkEnd w:id="21"/>
    <w:bookmarkStart w:id="22" w:name="X8ba1162aaa4e3e4d4c8560168563645599e2fc4"/>
    <w:p>
      <w:pPr>
        <w:pStyle w:val="Heading2"/>
      </w:pPr>
      <w:r>
        <w:t xml:space="preserve">Key Responsibilities of a Lawyer in Bangkok</w:t>
      </w:r>
    </w:p>
    <w:p>
      <w:pPr>
        <w:pStyle w:val="FirstParagraph"/>
      </w:pPr>
      <w:r>
        <w:t xml:space="preserve">A lawyer working in Bangkok must fulfill several core responsibilities, including:</w:t>
      </w:r>
    </w:p>
    <w:p>
      <w:pPr>
        <w:numPr>
          <w:ilvl w:val="0"/>
          <w:numId w:val="1001"/>
        </w:numPr>
        <w:pStyle w:val="Compact"/>
      </w:pPr>
      <w:r>
        <w:rPr>
          <w:bCs/>
          <w:b/>
        </w:rPr>
        <w:t xml:space="preserve">Counseling Clients:</w:t>
      </w:r>
      <w:r>
        <w:t xml:space="preserve"> </w:t>
      </w:r>
      <w:r>
        <w:t xml:space="preserve">Providing legal advice tailored to the needs of clients, whether individuals or corporations operating within Bangkok’s competitive market.</w:t>
      </w:r>
    </w:p>
    <w:p>
      <w:pPr>
        <w:numPr>
          <w:ilvl w:val="0"/>
          <w:numId w:val="1001"/>
        </w:numPr>
        <w:pStyle w:val="Compact"/>
      </w:pPr>
      <w:r>
        <w:rPr>
          <w:bCs/>
          <w:b/>
        </w:rPr>
        <w:t xml:space="preserve">Representation in Court:</w:t>
      </w:r>
      <w:r>
        <w:t xml:space="preserve"> </w:t>
      </w:r>
      <w:r>
        <w:t xml:space="preserve">Defending or representing clients in civil and criminal cases, often requiring expertise in areas like commercial law, labor disputes, and immigration matters.</w:t>
      </w:r>
    </w:p>
    <w:p>
      <w:pPr>
        <w:numPr>
          <w:ilvl w:val="0"/>
          <w:numId w:val="1001"/>
        </w:numPr>
        <w:pStyle w:val="Compact"/>
      </w:pPr>
      <w:r>
        <w:rPr>
          <w:bCs/>
          <w:b/>
        </w:rPr>
        <w:t xml:space="preserve">Transaction Management:</w:t>
      </w:r>
      <w:r>
        <w:t xml:space="preserve"> </w:t>
      </w:r>
      <w:r>
        <w:t xml:space="preserve">Assisting businesses with contracts, mergers, and property transactions amid Bangkok’s fast-paced economic environment.</w:t>
      </w:r>
    </w:p>
    <w:p>
      <w:pPr>
        <w:numPr>
          <w:ilvl w:val="0"/>
          <w:numId w:val="1001"/>
        </w:numPr>
        <w:pStyle w:val="Compact"/>
      </w:pPr>
      <w:r>
        <w:rPr>
          <w:bCs/>
          <w:b/>
        </w:rPr>
        <w:t xml:space="preserve">Ethical Advocacy:</w:t>
      </w:r>
      <w:r>
        <w:t xml:space="preserve"> </w:t>
      </w:r>
      <w:r>
        <w:t xml:space="preserve">Upholding the principles of justice while adhering to the Thai Code of Professional Conduct for Lawyers.</w:t>
      </w:r>
    </w:p>
    <w:bookmarkEnd w:id="22"/>
    <w:bookmarkStart w:id="23" w:name="challenges-faced-by-lawyers-in-bangkok"/>
    <w:p>
      <w:pPr>
        <w:pStyle w:val="Heading2"/>
      </w:pPr>
      <w:r>
        <w:t xml:space="preserve">Challenges Faced by Lawyers in Bangkok</w:t>
      </w:r>
    </w:p>
    <w:p>
      <w:pPr>
        <w:pStyle w:val="FirstParagraph"/>
      </w:pPr>
      <w:r>
        <w:t xml:space="preserve">Bangkok’s legal landscape is not without its challenges. The city’s rapid urbanization and population growth contribute to a high volume of cases, often overwhelming the judicial system. Additionally, cultural nuances—such as the importance of social hierarchy and respect for authority—can influence client interactions and courtroom dynamics. Lawyers must also adapt to Bangkok’s linguistic diversity, where many clients may require services in multiple languages, including English.</w:t>
      </w:r>
    </w:p>
    <w:p>
      <w:pPr>
        <w:pStyle w:val="BodyText"/>
      </w:pPr>
      <w:r>
        <w:t xml:space="preserve">Another significant challenge is the intersection of Thai law with international regulations. As Bangkok becomes a global business hub, lawyers frequently deal with cross-border transactions involving foreign jurisdictions. This necessitates a deep understanding of both Thai and international legal standards, as well as proficiency in English or other global languages.</w:t>
      </w:r>
    </w:p>
    <w:bookmarkEnd w:id="23"/>
    <w:bookmarkStart w:id="24" w:name="Xa79a5d925539f153e9b2489ee62ebb46c88ca9f"/>
    <w:p>
      <w:pPr>
        <w:pStyle w:val="Heading2"/>
      </w:pPr>
      <w:r>
        <w:t xml:space="preserve">Career Opportunities for Lawyers in Bangkok</w:t>
      </w:r>
    </w:p>
    <w:p>
      <w:pPr>
        <w:pStyle w:val="FirstParagraph"/>
      </w:pPr>
      <w:r>
        <w:t xml:space="preserve">Bangkok offers abundant career opportunities for aspiring lawyers. The city is home to prestigious law firms, government agencies, and international corporations seeking legal expertise. Specializations such as corporate law, intellectual property rights, and environmental law are particularly in demand due to Bangkok’s status as a regional economic center.</w:t>
      </w:r>
    </w:p>
    <w:p>
      <w:pPr>
        <w:pStyle w:val="BodyText"/>
      </w:pPr>
      <w:r>
        <w:t xml:space="preserve">Graduates of Thai universities with a Bachelor of Laws (LL.B.) degree can pursue careers in private practice or public service. For those interested in academia or policy-making, opportunities exist within law schools and governmental institutions focused on legal reform. Additionally, lawyers with dual qualifications (e.g., Thai and foreign law degrees) may find niche roles in international arbitration or cross-border dispute resolution.</w:t>
      </w:r>
    </w:p>
    <w:bookmarkEnd w:id="24"/>
    <w:bookmarkStart w:id="25" w:name="X90853007d1a90f0200500d6ef4f59f0dbcdd965"/>
    <w:p>
      <w:pPr>
        <w:pStyle w:val="Heading2"/>
      </w:pPr>
      <w:r>
        <w:t xml:space="preserve">Educational Pathways for Aspiring Lawyers</w:t>
      </w:r>
    </w:p>
    <w:p>
      <w:pPr>
        <w:pStyle w:val="FirstParagraph"/>
      </w:pPr>
      <w:r>
        <w:t xml:space="preserve">To become a lawyer in Thailand Bangkok, students must complete a five-year LL.B. program at an accredited university, such as Chulalongkorn University or Thammasat University. These institutions offer rigorous curricula that blend theoretical knowledge with practical training through internships and moot court competitions.</w:t>
      </w:r>
    </w:p>
    <w:p>
      <w:pPr>
        <w:pStyle w:val="BodyText"/>
      </w:pPr>
      <w:r>
        <w:t xml:space="preserve">After graduation, candidates must pass the Thai Bar Examination and obtain a certificate from the Thai Ministry of Justice. Continued professional development is essential due to the evolving nature of laws in Bangkok, particularly in areas like digital rights, cybersecurity, and labor protections under Thailand’s new Labor Protection Act.</w:t>
      </w:r>
    </w:p>
    <w:bookmarkEnd w:id="25"/>
    <w:bookmarkStart w:id="26" w:name="the-ethical-dimensions-of-legal-practice"/>
    <w:p>
      <w:pPr>
        <w:pStyle w:val="Heading2"/>
      </w:pPr>
      <w:r>
        <w:t xml:space="preserve">The Ethical Dimensions of Legal Practice</w:t>
      </w:r>
    </w:p>
    <w:p>
      <w:pPr>
        <w:pStyle w:val="FirstParagraph"/>
      </w:pPr>
      <w:r>
        <w:t xml:space="preserve">Ethics play a central role in the work of a lawyer in Bangkok. The Thai legal profession emphasizes integrity, confidentiality, and impartiality. Lawyers must avoid conflicts of interest and maintain transparency with clients, especially when dealing with high-profile cases or politically sensitive matters.</w:t>
      </w:r>
    </w:p>
    <w:p>
      <w:pPr>
        <w:pStyle w:val="BodyText"/>
      </w:pPr>
      <w:r>
        <w:t xml:space="preserve">Moreover, lawyers in Bangkok often act as mediators between traditional Thai values and modern legal principles. For instance, resolving disputes related to land ownership or family law may require balancing statutory rules with cultural norms that prioritize community harmony over individual rights.</w:t>
      </w:r>
    </w:p>
    <w:bookmarkEnd w:id="26"/>
    <w:bookmarkStart w:id="27" w:name="conclusion"/>
    <w:p>
      <w:pPr>
        <w:pStyle w:val="Heading2"/>
      </w:pPr>
      <w:r>
        <w:t xml:space="preserve">Conclusion</w:t>
      </w:r>
    </w:p>
    <w:p>
      <w:pPr>
        <w:pStyle w:val="FirstParagraph"/>
      </w:pPr>
      <w:r>
        <w:t xml:space="preserve">The role of a lawyer in Thailand Bangkok is both demanding and rewarding. As the city continues to grow as a global economic and cultural powerhouse, legal professionals must adapt to its complexities while upholding the highest standards of ethics and competence. This undergraduate thesis underscores the importance of understanding Thailand’s unique legal framework, the challenges inherent in practicing law in Bangkok, and the educational pathways required to succeed in this field. For students aspiring to become lawyers, studying these aspects provides a foundational understanding of what it means to practice law in one of Southeast Asia’s most dynamic cities.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Lawyer in Thailand Bangkok</dc:title>
  <dc:creator/>
  <dc:language>en</dc:language>
  <cp:keywords/>
  <dcterms:created xsi:type="dcterms:W3CDTF">2026-06-01T23:25:46Z</dcterms:created>
  <dcterms:modified xsi:type="dcterms:W3CDTF">2026-06-01T23:25:46Z</dcterms:modified>
</cp:coreProperties>
</file>

<file path=docProps/custom.xml><?xml version="1.0" encoding="utf-8"?>
<Properties xmlns="http://schemas.openxmlformats.org/officeDocument/2006/custom-properties" xmlns:vt="http://schemas.openxmlformats.org/officeDocument/2006/docPropsVTypes"/>
</file>