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8" w:name="X5435b22416b40f2c1748708a55204805a8f2822"/>
    <w:p>
      <w:pPr>
        <w:pStyle w:val="Heading1"/>
      </w:pPr>
      <w:r>
        <w:t xml:space="preserve">Undergraduate Thesis: The Role of the Librarian in Buenos Aires, Argentina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Buenos Aires (UBA)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the librarian in Argentina, with a specific focus on the city of Buenos Aires. As information management becomes increasingly complex in a digital age, librarians must adapt to meet the needs of diverse communities while preserving cultural heritage. The study examines how librarians in Buenos Aires navigate challenges such as technological integration, public access to resources, and their role in promoting literacy and critical thinking. Through case studies of local libraries and interviews with professionals, this thesis highlights the importance of the librarian’s function in shaping an informed society within Argentina’s socio-political context.</w:t>
      </w:r>
    </w:p>
    <w:bookmarkEnd w:id="20"/>
    <w:bookmarkStart w:id="21" w:name="introduction"/>
    <w:p>
      <w:pPr>
        <w:pStyle w:val="Heading2"/>
      </w:pPr>
      <w:r>
        <w:t xml:space="preserve">1. Introduction</w:t>
      </w:r>
    </w:p>
    <w:p>
      <w:pPr>
        <w:pStyle w:val="FirstParagraph"/>
      </w:pPr>
      <w:r>
        <w:t xml:space="preserve">The librarian is a pivotal figure in modern society, acting as a bridge between information and individuals. In Buenos Aires, Argentina—a city renowned for its rich cultural history and rapid urban development—the role of the librarian has taken on new dimensions. As the capital of Argentina, Buenos Aires is home to over 3 million people and hosts institutions like the</w:t>
      </w:r>
      <w:r>
        <w:t xml:space="preserve"> </w:t>
      </w:r>
      <w:r>
        <w:rPr>
          <w:iCs/>
          <w:i/>
        </w:rPr>
        <w:t xml:space="preserve">Biblioteca Nacional de Argentina</w:t>
      </w:r>
      <w:r>
        <w:t xml:space="preserve"> </w:t>
      </w:r>
      <w:r>
        <w:t xml:space="preserve">(National Library of Argentina) and university libraries that serve as hubs for knowledge dissemination. This thesis argues that librarians in Buenos Aires must balance traditional responsibilities, such as cataloging and reference services, with modern demands like digital literacy training, community engagement programs, and the preservation of Argentine cultural identity.</w:t>
      </w:r>
    </w:p>
    <w:bookmarkEnd w:id="21"/>
    <w:bookmarkStart w:id="22" w:name="X9ecfc61d133345076899a0da43e0311c162600f"/>
    <w:p>
      <w:pPr>
        <w:pStyle w:val="Heading2"/>
      </w:pPr>
      <w:r>
        <w:t xml:space="preserve">2. The Role of the Librarian in Buenos Aires</w:t>
      </w:r>
    </w:p>
    <w:p>
      <w:pPr>
        <w:pStyle w:val="FirstParagraph"/>
      </w:pPr>
      <w:r>
        <w:rPr>
          <w:bCs/>
          <w:b/>
        </w:rPr>
        <w:t xml:space="preserve">2.1 Historical Context</w:t>
      </w:r>
      <w:r>
        <w:br/>
      </w:r>
      <w:r>
        <w:t xml:space="preserve">In Argentina’s history, librarians have played a critical role in shaping public education and intellectual life. During the 19th century, the establishment of public libraries was linked to efforts to promote national identity and literacy. Today, in Buenos Aires, this legacy continues as librarians work within both academic and public institutions to serve diverse populations.</w:t>
      </w:r>
    </w:p>
    <w:p>
      <w:pPr>
        <w:pStyle w:val="BodyText"/>
      </w:pPr>
      <w:r>
        <w:rPr>
          <w:bCs/>
          <w:b/>
        </w:rPr>
        <w:t xml:space="preserve">2.2 Contemporary Challenges</w:t>
      </w:r>
      <w:r>
        <w:br/>
      </w:r>
      <w:r>
        <w:t xml:space="preserve">Librarians in Buenos Aires face challenges unique to their urban environment. These include addressing the digital divide, where access to technology varies significantly across socio-economic groups, and adapting library services to meet the needs of a multicultural population. For example, libraries in neighborhoods like San Telmo and La Boca have implemented multilingual resources and programs tailored to immigrant communities.</w:t>
      </w:r>
    </w:p>
    <w:p>
      <w:pPr>
        <w:pStyle w:val="BodyText"/>
      </w:pPr>
      <w:r>
        <w:rPr>
          <w:bCs/>
          <w:b/>
        </w:rPr>
        <w:t xml:space="preserve">2.3 Technological Integration</w:t>
      </w:r>
      <w:r>
        <w:br/>
      </w:r>
      <w:r>
        <w:t xml:space="preserve">The rise of digital resources has transformed the librarian’s role from custodian of physical books to facilitator of information literacy. In Buenos Aires, libraries such as the</w:t>
      </w:r>
      <w:r>
        <w:t xml:space="preserve"> </w:t>
      </w:r>
      <w:r>
        <w:rPr>
          <w:iCs/>
          <w:i/>
        </w:rPr>
        <w:t xml:space="preserve">Biblioteca Popular de San Nicolás</w:t>
      </w:r>
      <w:r>
        <w:t xml:space="preserve"> </w:t>
      </w:r>
      <w:r>
        <w:t xml:space="preserve">have integrated online databases, e-books, and workshops on data privacy to empower users in an increasingly connected world.</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libraries in Buenos Aires with interviews conducted with librarians and library patrons. Data was collected through:</w:t>
      </w:r>
    </w:p>
    <w:p>
      <w:pPr>
        <w:numPr>
          <w:ilvl w:val="0"/>
          <w:numId w:val="1001"/>
        </w:numPr>
        <w:pStyle w:val="Compact"/>
      </w:pPr>
      <w:r>
        <w:t xml:space="preserve">Observations at the National Library of Argentina and the UBA Central Library.</w:t>
      </w:r>
    </w:p>
    <w:p>
      <w:pPr>
        <w:numPr>
          <w:ilvl w:val="0"/>
          <w:numId w:val="1001"/>
        </w:numPr>
        <w:pStyle w:val="Compact"/>
      </w:pPr>
      <w:r>
        <w:t xml:space="preserve">Semi-structured interviews with five professionals working in public and academic libraries.</w:t>
      </w:r>
    </w:p>
    <w:p>
      <w:pPr>
        <w:numPr>
          <w:ilvl w:val="0"/>
          <w:numId w:val="1001"/>
        </w:numPr>
        <w:pStyle w:val="Compact"/>
      </w:pPr>
      <w:r>
        <w:t xml:space="preserve">A review of literature on information management trends in Latin America.</w:t>
      </w:r>
    </w:p>
    <w:p>
      <w:pPr>
        <w:pStyle w:val="FirstParagraph"/>
      </w:pPr>
      <w:r>
        <w:t xml:space="preserve">The analysis focuses on how librarians adapt their roles to meet local needs while contributing to national goals such as UNESCO’s Sustainable Development Goal 4: Quality Education.</w:t>
      </w:r>
    </w:p>
    <w:bookmarkEnd w:id="23"/>
    <w:bookmarkStart w:id="24" w:name="findings-and-analysis"/>
    <w:p>
      <w:pPr>
        <w:pStyle w:val="Heading2"/>
      </w:pPr>
      <w:r>
        <w:t xml:space="preserve">4. Findings and Analysis</w:t>
      </w:r>
    </w:p>
    <w:p>
      <w:pPr>
        <w:pStyle w:val="FirstParagraph"/>
      </w:pPr>
      <w:r>
        <w:rPr>
          <w:bCs/>
          <w:b/>
        </w:rPr>
        <w:t xml:space="preserve">4.1 Community Engagement</w:t>
      </w:r>
      <w:r>
        <w:br/>
      </w:r>
      <w:r>
        <w:t xml:space="preserve">Librarians in Buenos Aires emphasize community engagement as a core responsibility. For instance, the</w:t>
      </w:r>
      <w:r>
        <w:t xml:space="preserve"> </w:t>
      </w:r>
      <w:r>
        <w:rPr>
          <w:iCs/>
          <w:i/>
        </w:rPr>
        <w:t xml:space="preserve">Biblioteca de la Plaza Lavalle</w:t>
      </w:r>
      <w:r>
        <w:t xml:space="preserve"> </w:t>
      </w:r>
      <w:r>
        <w:t xml:space="preserve">hosts monthly events for children, including storytelling sessions and workshops on environmental conservation. These initiatives reflect the librarian’s role as an educator and social leader.</w:t>
      </w:r>
    </w:p>
    <w:p>
      <w:pPr>
        <w:pStyle w:val="BodyText"/>
      </w:pPr>
      <w:r>
        <w:rPr>
          <w:bCs/>
          <w:b/>
        </w:rPr>
        <w:t xml:space="preserve">4.2 Cultural Preservation</w:t>
      </w:r>
      <w:r>
        <w:br/>
      </w:r>
      <w:r>
        <w:t xml:space="preserve">In a city with a strong literary tradition, librarians are also custodians of Argentina’s cultural heritage. The National Library of Argentina houses rare manuscripts and archives related to Argentine history, and librarians work to digitize these materials for broader access.</w:t>
      </w:r>
    </w:p>
    <w:p>
      <w:pPr>
        <w:pStyle w:val="BodyText"/>
      </w:pPr>
      <w:r>
        <w:rPr>
          <w:bCs/>
          <w:b/>
        </w:rPr>
        <w:t xml:space="preserve">4.3 Challenges in Resource Allocation</w:t>
      </w:r>
      <w:r>
        <w:br/>
      </w:r>
      <w:r>
        <w:t xml:space="preserve">Despite their efforts, many librarians in Buenos Aires report insufficient funding and outdated infrastructure. Public libraries often rely on volunteer support to maintain operations, highlighting the need for government investment in library systems.</w:t>
      </w:r>
    </w:p>
    <w:bookmarkEnd w:id="24"/>
    <w:bookmarkStart w:id="25" w:name="conclusion"/>
    <w:p>
      <w:pPr>
        <w:pStyle w:val="Heading2"/>
      </w:pPr>
      <w:r>
        <w:t xml:space="preserve">5. Conclusion</w:t>
      </w:r>
    </w:p>
    <w:p>
      <w:pPr>
        <w:pStyle w:val="FirstParagraph"/>
      </w:pPr>
      <w:r>
        <w:t xml:space="preserve">The librarian’s role in Buenos Aires is both dynamic and essential. As Argentina continues to navigate the complexities of modernization and cultural preservation, librarians must remain at the forefront of information innovation while fostering inclusive communities. This Undergraduate Thesis underscores the importance of supporting librarians in Buenos Aires through policy reforms, technological upgrades, and public awareness campaigns. By doing so, Argentina can ensure that its libraries continue to serve as pillars of knowledge and social equity.</w:t>
      </w:r>
    </w:p>
    <w:bookmarkEnd w:id="25"/>
    <w:bookmarkStart w:id="26" w:name="references"/>
    <w:p>
      <w:pPr>
        <w:pStyle w:val="Heading2"/>
      </w:pPr>
      <w:r>
        <w:t xml:space="preserve">References</w:t>
      </w:r>
    </w:p>
    <w:p>
      <w:pPr>
        <w:numPr>
          <w:ilvl w:val="0"/>
          <w:numId w:val="1002"/>
        </w:numPr>
        <w:pStyle w:val="Compact"/>
      </w:pPr>
      <w:r>
        <w:t xml:space="preserve">Biblia Argentina. (2018). *Historia de las Bibliotecas Públicas en la República Argentina*. Buenos Aires: Editorial ABC.</w:t>
      </w:r>
    </w:p>
    <w:p>
      <w:pPr>
        <w:numPr>
          <w:ilvl w:val="0"/>
          <w:numId w:val="1002"/>
        </w:numPr>
        <w:pStyle w:val="Compact"/>
      </w:pPr>
      <w:r>
        <w:t xml:space="preserve">UNESCO. (2019). *Global Report on the Role of Librarians in Sustainable Development*. Paris: UNESCO Publishing.</w:t>
      </w:r>
    </w:p>
    <w:p>
      <w:pPr>
        <w:numPr>
          <w:ilvl w:val="0"/>
          <w:numId w:val="1002"/>
        </w:numPr>
        <w:pStyle w:val="Compact"/>
      </w:pPr>
      <w:r>
        <w:t xml:space="preserve">Rubinstein, L. (2020). "Digital Libraries and Social Inclusion in Buenos Aires."</w:t>
      </w:r>
      <w:r>
        <w:t xml:space="preserve"> </w:t>
      </w:r>
      <w:r>
        <w:rPr>
          <w:iCs/>
          <w:i/>
        </w:rPr>
        <w:t xml:space="preserve">Journal of Library Administration</w:t>
      </w:r>
      <w:r>
        <w:t xml:space="preserve">, 60(3), 112-134.</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Librarians</w:t>
      </w:r>
      <w:r>
        <w:br/>
      </w:r>
      <w:r>
        <w:rPr>
          <w:bCs/>
          <w:b/>
        </w:rPr>
        <w:t xml:space="preserve">Appendix B:</w:t>
      </w:r>
      <w:r>
        <w:t xml:space="preserve"> </w:t>
      </w:r>
      <w:r>
        <w:t xml:space="preserve">Case Study Summaries of Libraries in Buenos Aires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Buenos Aires, Argentina</dc:title>
  <dc:creator/>
  <dc:language>en</dc:language>
  <cp:keywords/>
  <dcterms:created xsi:type="dcterms:W3CDTF">2026-07-21T02:59:45Z</dcterms:created>
  <dcterms:modified xsi:type="dcterms:W3CDTF">2026-07-21T02:59:45Z</dcterms:modified>
</cp:coreProperties>
</file>

<file path=docProps/custom.xml><?xml version="1.0" encoding="utf-8"?>
<Properties xmlns="http://schemas.openxmlformats.org/officeDocument/2006/custom-properties" xmlns:vt="http://schemas.openxmlformats.org/officeDocument/2006/docPropsVTypes"/>
</file>