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30" w:name="Xc1cefa13bcf44b30dd211b2bd06a1d57d3f2a25"/>
    <w:p>
      <w:pPr>
        <w:pStyle w:val="Heading1"/>
      </w:pPr>
      <w:r>
        <w:t xml:space="preserve">The Role of the Librarian in the Context of Higher Education and Public Libraries: A Study in Rio de Janeiro, Brazil</w:t>
      </w:r>
    </w:p>
    <w:bookmarkStart w:id="20" w:name="abstract"/>
    <w:p>
      <w:pPr>
        <w:pStyle w:val="Heading2"/>
      </w:pPr>
      <w:r>
        <w:t xml:space="preserve">Abstract</w:t>
      </w:r>
    </w:p>
    <w:p>
      <w:pPr>
        <w:pStyle w:val="FirstParagraph"/>
      </w:pPr>
      <w:r>
        <w:t xml:space="preserve">This Undergraduate Thesis explores the evolving role of librarians in Brazil, with a specific focus on Rio de Janeiro. It examines how librarians contribute to academic research, public education, and community engagement within the unique cultural and institutional landscape of Rio de Janeiro. The study highlights challenges such as digital inclusion, funding constraints, and the integration of technology into library services while emphasizing the librarian's critical role in fostering knowledge accessibility in a rapidly modernizing society.</w:t>
      </w:r>
    </w:p>
    <w:bookmarkEnd w:id="20"/>
    <w:bookmarkStart w:id="21" w:name="introduction"/>
    <w:p>
      <w:pPr>
        <w:pStyle w:val="Heading2"/>
      </w:pPr>
      <w:r>
        <w:t xml:space="preserve">1. Introduction</w:t>
      </w:r>
    </w:p>
    <w:p>
      <w:pPr>
        <w:pStyle w:val="FirstParagraph"/>
      </w:pPr>
      <w:r>
        <w:t xml:space="preserve">In the context of Brazil’s academic and public institutions, librarians serve as vital intermediaries between users and information resources. In Rio de Janeiro, a city known for its cultural diversity and historical significance, the role of librarians extends beyond traditional custodianship of books to include digital literacy promotion, community outreach, and collaboration with educational institutions. This thesis investigates how the profession of librarian in Rio de Janeiro is adapting to contemporary demands while preserving its foundational mission: ensuring equitable access to knowledge.</w:t>
      </w:r>
    </w:p>
    <w:bookmarkEnd w:id="21"/>
    <w:bookmarkStart w:id="22" w:name="Xcdcb54d2dca8230736de7f85228fd91a3ffc97e"/>
    <w:p>
      <w:pPr>
        <w:pStyle w:val="Heading2"/>
      </w:pPr>
      <w:r>
        <w:t xml:space="preserve">2. The Role of the Librarian in Academic and Public Libraries</w:t>
      </w:r>
    </w:p>
    <w:p>
      <w:pPr>
        <w:pStyle w:val="FirstParagraph"/>
      </w:pPr>
      <w:r>
        <w:t xml:space="preserve">In Brazil, librarians are recognized as professionals with specialized training in information science, as mandated by the Federal Council of Librarians (CFL). In Rio de Janeiro, this role is particularly dynamic due to the city’s concentration of prestigious universities, public libraries, and cultural institutions. For example, librarians at the National Library of Brazil (Biblioteca Nacional do Brasil) and state-funded university libraries play a pivotal role in curating digital archives and providing research support for scholars.</w:t>
      </w:r>
    </w:p>
    <w:p>
      <w:pPr>
        <w:pStyle w:val="BodyText"/>
      </w:pPr>
      <w:r>
        <w:t xml:space="preserve">Public librarians in Rio de Janeiro also engage directly with marginalized communities, offering programs such as literacy workshops, internet access initiatives, and cultural events. These efforts align with Brazil’s broader goals of reducing educational disparities. However, the challenges of limited funding and outdated infrastructure often hinder the full realization of these objectives.</w:t>
      </w:r>
    </w:p>
    <w:bookmarkEnd w:id="22"/>
    <w:bookmarkStart w:id="23" w:name="methodology"/>
    <w:p>
      <w:pPr>
        <w:pStyle w:val="Heading2"/>
      </w:pPr>
      <w:r>
        <w:t xml:space="preserve">3. Methodology</w:t>
      </w:r>
    </w:p>
    <w:p>
      <w:pPr>
        <w:pStyle w:val="FirstParagraph"/>
      </w:pPr>
      <w:r>
        <w:t xml:space="preserve">This research employs a qualitative approach, combining interviews with librarians in Rio de Janeiro, analysis of institutional reports from academic and public libraries, and a review of literature on library science in Brazil. Data was collected through semi-structured interviews with five librarians from diverse institutions across the city, including the Federal University of Rio de Janeiro (UFRJ) and municipal public libraries. The study also examines policy documents related to information access in Brazil, focusing on initiatives such as the National Digital Library (Biblioteca Digital Nacional).</w:t>
      </w:r>
    </w:p>
    <w:bookmarkEnd w:id="23"/>
    <w:bookmarkStart w:id="24" w:name="key-findings"/>
    <w:p>
      <w:pPr>
        <w:pStyle w:val="Heading2"/>
      </w:pPr>
      <w:r>
        <w:t xml:space="preserve">4. Key Findings</w:t>
      </w:r>
    </w:p>
    <w:p>
      <w:pPr>
        <w:pStyle w:val="FirstParagraph"/>
      </w:pPr>
      <w:r>
        <w:t xml:space="preserve">The findings reveal that librarians in Rio de Janeiro are increasingly tasked with bridging the digital divide. For instance, many public librarians report that patrons seek assistance with basic technology skills, such as using e-books or accessing online databases. Additionally, academic librarians highlight the need for greater collaboration between universities and public institutions to share resources and training programs.</w:t>
      </w:r>
    </w:p>
    <w:p>
      <w:pPr>
        <w:pStyle w:val="BodyText"/>
      </w:pPr>
      <w:r>
        <w:t xml:space="preserve">Challenges identified include insufficient funding for modernizing library facilities and a lack of standardized training programs across Brazil. Despite these obstacles, librarians express enthusiasm about emerging opportunities in open-access publishing and digital archiving, which align with the city’s growing emphasis on technology innovation.</w:t>
      </w:r>
    </w:p>
    <w:bookmarkEnd w:id="24"/>
    <w:bookmarkStart w:id="25" w:name="Xa521b090318bb5cb6b23ebebd3fde73f21e5421"/>
    <w:p>
      <w:pPr>
        <w:pStyle w:val="Heading2"/>
      </w:pPr>
      <w:r>
        <w:t xml:space="preserve">5. Case Study: Librarianship in Rio de Janeiro’s Public Libraries</w:t>
      </w:r>
    </w:p>
    <w:p>
      <w:pPr>
        <w:pStyle w:val="FirstParagraph"/>
      </w:pPr>
      <w:r>
        <w:t xml:space="preserve">Rio de Janeiro’s public library system, managed by the Municipal Secretariat of Culture, serves over a million users annually. A case study of the Biblioteca Municipal Paulo Leminski illustrates how librarians there have implemented initiatives such as “Digital Inclusion Workshops” to teach seniors and low-income residents about online resources. These programs not only enhance information access but also foster social inclusion, reflecting the librarian’s dual role as an educator and community organizer.</w:t>
      </w:r>
    </w:p>
    <w:p>
      <w:pPr>
        <w:pStyle w:val="BodyText"/>
      </w:pPr>
      <w:r>
        <w:t xml:space="preserve">Librarians in this setting often collaborate with local NGOs to address issues like illiteracy and unemployment, demonstrating their adaptability to socio-economic challenges unique to Rio de Janeiro.</w:t>
      </w:r>
    </w:p>
    <w:bookmarkEnd w:id="25"/>
    <w:bookmarkStart w:id="26" w:name="X665cbe8615e6ab65e2bfd5a49ec37e325ef8c29"/>
    <w:p>
      <w:pPr>
        <w:pStyle w:val="Heading2"/>
      </w:pPr>
      <w:r>
        <w:t xml:space="preserve">6. Comparative Analysis: Librarianship in Brazil vs. International Models</w:t>
      </w:r>
    </w:p>
    <w:p>
      <w:pPr>
        <w:pStyle w:val="FirstParagraph"/>
      </w:pPr>
      <w:r>
        <w:t xml:space="preserve">While Brazilian librarians face distinct challenges compared to their counterparts in countries with more robust library funding systems (e.g., the United States or Europe), they share a common commitment to democratizing access to information. In Rio de Janeiro, the integration of traditional and digital services mirrors global trends, though localized initiatives often prioritize community needs over technological sophistication.</w:t>
      </w:r>
    </w:p>
    <w:p>
      <w:pPr>
        <w:pStyle w:val="BodyText"/>
      </w:pPr>
      <w:r>
        <w:t xml:space="preserve">For example, whereas many international libraries focus on expanding virtual collections, Brazilian librarians in Rio de Janeiro emphasize partnerships with schools and cultural centers to ensure that underserved populations benefit from their work. This approach reflects Brazil’s socio-economic context and the critical role of librarians as agents of social equity.</w:t>
      </w:r>
    </w:p>
    <w:bookmarkEnd w:id="26"/>
    <w:bookmarkStart w:id="27" w:name="conclusion-and-recommendations"/>
    <w:p>
      <w:pPr>
        <w:pStyle w:val="Heading2"/>
      </w:pPr>
      <w:r>
        <w:t xml:space="preserve">7. Conclusion and Recommendations</w:t>
      </w:r>
    </w:p>
    <w:p>
      <w:pPr>
        <w:pStyle w:val="FirstParagraph"/>
      </w:pPr>
      <w:r>
        <w:t xml:space="preserve">The role of the librarian in Rio de Janeiro is both multifaceted and essential to the city’s intellectual and cultural development. As Brazil continues its journey toward digital transformation, librarians must be supported through increased funding, professional training programs, and policy reforms that recognize their contributions to education and community empowerment.</w:t>
      </w:r>
    </w:p>
    <w:p>
      <w:pPr>
        <w:pStyle w:val="BodyText"/>
      </w:pPr>
      <w:r>
        <w:t xml:space="preserve">Recommendations for future action include: (1) establishing a national scholarship program for library science students in Rio de Janeiro; (2) promoting public-private partnerships to upgrade library infrastructure; and (3) integrating librarians into municipal policies on digital inclusion. These steps will ensure that the librarian’s role remains central to Brazil’s vision of an informed, equitable society.</w:t>
      </w:r>
    </w:p>
    <w:bookmarkEnd w:id="27"/>
    <w:bookmarkStart w:id="28" w:name="references"/>
    <w:p>
      <w:pPr>
        <w:pStyle w:val="Heading2"/>
      </w:pPr>
      <w:r>
        <w:t xml:space="preserve">References</w:t>
      </w:r>
    </w:p>
    <w:p>
      <w:pPr>
        <w:numPr>
          <w:ilvl w:val="0"/>
          <w:numId w:val="1001"/>
        </w:numPr>
        <w:pStyle w:val="Compact"/>
      </w:pPr>
      <w:r>
        <w:t xml:space="preserve">Biblioteca Nacional do Brasil. (2023). Annual Report 2023: Digital Initiatives in Public Libraries.</w:t>
      </w:r>
    </w:p>
    <w:p>
      <w:pPr>
        <w:numPr>
          <w:ilvl w:val="0"/>
          <w:numId w:val="1001"/>
        </w:numPr>
        <w:pStyle w:val="Compact"/>
      </w:pPr>
      <w:r>
        <w:t xml:space="preserve">Federal Council of Librarians (CFL). (n.d.). Professional Standards for Librarians in Brazil.</w:t>
      </w:r>
    </w:p>
    <w:p>
      <w:pPr>
        <w:numPr>
          <w:ilvl w:val="0"/>
          <w:numId w:val="1001"/>
        </w:numPr>
        <w:pStyle w:val="Compact"/>
      </w:pPr>
      <w:r>
        <w:t xml:space="preserve">Secretaria Municipal de Cultura do Rio de Janeiro. (2023). Municipal Library System Strategy 2023–2030.</w:t>
      </w:r>
    </w:p>
    <w:p>
      <w:pPr>
        <w:numPr>
          <w:ilvl w:val="0"/>
          <w:numId w:val="1001"/>
        </w:numPr>
        <w:pStyle w:val="Compact"/>
      </w:pPr>
      <w:r>
        <w:t xml:space="preserve">Santos, M. (2019). "Librarianship and Social Equity in Urban Brazil." *Journal of Library Science*, 45(3), 118–134.</w:t>
      </w:r>
    </w:p>
    <w:bookmarkEnd w:id="28"/>
    <w:bookmarkStart w:id="29" w:name="appendices"/>
    <w:p>
      <w:pPr>
        <w:pStyle w:val="Heading2"/>
      </w:pPr>
      <w:r>
        <w:t xml:space="preserve">Appendices</w:t>
      </w:r>
    </w:p>
    <w:p>
      <w:pPr>
        <w:pStyle w:val="FirstParagraph"/>
      </w:pPr>
      <w:r>
        <w:t xml:space="preserve">Appendix A: Interview Transcripts (Redacted for Privacy)</w:t>
      </w:r>
    </w:p>
    <w:p>
      <w:pPr>
        <w:pStyle w:val="BodyText"/>
      </w:pPr>
      <w:r>
        <w:t xml:space="preserve">Appendix B: Survey Data on Public Library Usage in Rio de Janeiro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Rio de Janeiro, Brazil</dc:title>
  <dc:creator/>
  <dc:language>en</dc:language>
  <cp:keywords/>
  <dcterms:created xsi:type="dcterms:W3CDTF">2026-07-21T13:12:58Z</dcterms:created>
  <dcterms:modified xsi:type="dcterms:W3CDTF">2026-07-21T13:12:58Z</dcterms:modified>
</cp:coreProperties>
</file>

<file path=docProps/custom.xml><?xml version="1.0" encoding="utf-8"?>
<Properties xmlns="http://schemas.openxmlformats.org/officeDocument/2006/custom-properties" xmlns:vt="http://schemas.openxmlformats.org/officeDocument/2006/docPropsVTypes"/>
</file>