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2" w:name="X0a9fa07ad3c1661ed771b093ea6cadd71f6993e"/>
    <w:p>
      <w:pPr>
        <w:pStyle w:val="Heading1"/>
      </w:pPr>
      <w:r>
        <w:t xml:space="preserve">Undergraduate Thesis: The Role of Librarians in Canada Toronto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Toronto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librarians in Canada's urban center, Toronto. As a multicultural metropolis, Toronto presents unique challenges and opportunities for librarians to serve diverse communities. This document examines the responsibilities of modern librarians, their contributions to education and research, and their adaptability to technological advancements while addressing the needs of Toronto's population. The study highlights case studies from public libraries in Toronto and emphasizes the importance of librarians as cultural stewards in a rapidly changing society.</w:t>
      </w:r>
    </w:p>
    <w:bookmarkEnd w:id="20"/>
    <w:bookmarkStart w:id="21" w:name="introduction"/>
    <w:p>
      <w:pPr>
        <w:pStyle w:val="Heading2"/>
      </w:pPr>
      <w:r>
        <w:t xml:space="preserve">Introduction</w:t>
      </w:r>
    </w:p>
    <w:p>
      <w:pPr>
        <w:pStyle w:val="FirstParagraph"/>
      </w:pPr>
      <w:r>
        <w:t xml:space="preserve">The profession of librarianship has undergone significant transformation over the past decade, driven by digitalization, globalization, and shifting societal needs. In Canada's largest city, Toronto—a hub for innovation and diversity—librarians play a critical role in bridging gaps between information access, cultural inclusivity, and community engagement. This thesis investigates how librarians in Toronto navigate their roles within the context of academic institutions, public libraries, and specialized research centers. The study also analyzes the impact of technological integration on traditional library services and explores strategies for maintaining relevance in a knowledge-driven economy.</w:t>
      </w:r>
    </w:p>
    <w:bookmarkEnd w:id="21"/>
    <w:bookmarkStart w:id="23" w:name="the-role-of-librarians-in-modern-society"/>
    <w:p>
      <w:pPr>
        <w:pStyle w:val="Heading2"/>
      </w:pPr>
      <w:r>
        <w:t xml:space="preserve">The Role of Librarians in Modern Society</w:t>
      </w:r>
    </w:p>
    <w:p>
      <w:pPr>
        <w:pStyle w:val="FirstParagraph"/>
      </w:pPr>
      <w:r>
        <w:t xml:space="preserve">Librarians are no longer confined to managing physical collections; they now serve as information specialists, educators, and community leaders. In Toronto, where over 250 languages are spoken and the population is projected to exceed 3 million by 2031 (Statistics Canada), librarians must cater to a wide range of cultural and educational needs. Public libraries in Toronto, such as the</w:t>
      </w:r>
      <w:r>
        <w:t xml:space="preserve"> </w:t>
      </w:r>
      <w:hyperlink r:id="rId22">
        <w:r>
          <w:rPr>
            <w:rStyle w:val="Hyperlink"/>
          </w:rPr>
          <w:t xml:space="preserve">Toronto Public Library (TPL)</w:t>
        </w:r>
      </w:hyperlink>
      <w:r>
        <w:t xml:space="preserve">, have expanded their services beyond books to include digital resources, coding workshops for youth, multilingual support programs, and virtual consultations. These initiatives underscore the librarian's role as a facilitator of lifelong learning in a multicultural environment.</w:t>
      </w:r>
    </w:p>
    <w:bookmarkEnd w:id="23"/>
    <w:bookmarkStart w:id="25" w:name="X517d93a94a704cca5887b80f8b7b47f0f83be2b"/>
    <w:p>
      <w:pPr>
        <w:pStyle w:val="Heading2"/>
      </w:pPr>
      <w:r>
        <w:t xml:space="preserve">Librarians in Academic Institutions: University of Toronto</w:t>
      </w:r>
    </w:p>
    <w:p>
      <w:pPr>
        <w:pStyle w:val="FirstParagraph"/>
      </w:pPr>
      <w:r>
        <w:t xml:space="preserve">The University of Toronto (UofT), one of Canada's top-ranked universities, employs librarians who are integral to academic research and student success. Librarians at UofT provide specialized services such as subject-specific research guidance, data management support, and digital literacy training. For example, the</w:t>
      </w:r>
      <w:r>
        <w:t xml:space="preserve"> </w:t>
      </w:r>
      <w:hyperlink r:id="rId24">
        <w:r>
          <w:rPr>
            <w:rStyle w:val="Hyperlink"/>
          </w:rPr>
          <w:t xml:space="preserve">University of Toronto Libraries</w:t>
        </w:r>
      </w:hyperlink>
      <w:r>
        <w:t xml:space="preserve"> </w:t>
      </w:r>
      <w:r>
        <w:t xml:space="preserve">offer curated databases and access to rare manuscripts, enabling students and researchers to engage with global knowledge systems. This aligns with Canada's national goals of fostering innovation through education while addressing regional disparities in information access.</w:t>
      </w:r>
    </w:p>
    <w:bookmarkEnd w:id="25"/>
    <w:bookmarkStart w:id="26" w:name="Xf03c9ea229ecd2ecc781658fc80440b5178640c"/>
    <w:p>
      <w:pPr>
        <w:pStyle w:val="Heading2"/>
      </w:pPr>
      <w:r>
        <w:t xml:space="preserve">Challenges Faced by Librarians in Toronto</w:t>
      </w:r>
    </w:p>
    <w:p>
      <w:pPr>
        <w:pStyle w:val="FirstParagraph"/>
      </w:pPr>
      <w:r>
        <w:t xml:space="preserve">Despite their vital contributions, librarians in Toronto face challenges such as funding constraints, the digital divide, and the need to modernize services. Public libraries often operate with limited budgets, requiring creative solutions to maintain equitable access. For instance, TPL has implemented mobile library units and partnerships with local schools to ensure that underserved communities benefit from library resources. Additionally, librarians must navigate ethical dilemmas related to privacy in an era of surveillance technologies and data collection.</w:t>
      </w:r>
    </w:p>
    <w:bookmarkEnd w:id="26"/>
    <w:bookmarkStart w:id="27" w:name="X2fbf5f6af9e989a22b99d930759add88e83a4db"/>
    <w:p>
      <w:pPr>
        <w:pStyle w:val="Heading2"/>
      </w:pPr>
      <w:r>
        <w:t xml:space="preserve">Opportunities for Librarians in a Changing Landscape</w:t>
      </w:r>
    </w:p>
    <w:p>
      <w:pPr>
        <w:pStyle w:val="FirstParagraph"/>
      </w:pPr>
      <w:r>
        <w:t xml:space="preserve">The rise of artificial intelligence (AI) and digital archives presents both challenges and opportunities for librarians. In Toronto, libraries are leveraging AI tools to enhance cataloging systems and personalize user experiences. For example, TPL's online platform uses recommendation algorithms to help users discover relevant materials. Furthermore, librarians are increasingly involved in advocating for open access to research, ensuring that knowledge is not restricted by financial barriers—a principle central to Canada's commitment to universal education.</w:t>
      </w:r>
    </w:p>
    <w:bookmarkEnd w:id="27"/>
    <w:bookmarkStart w:id="29" w:name="Xfef9cd2819d72f2528be049114ca061d2c0425c"/>
    <w:p>
      <w:pPr>
        <w:pStyle w:val="Heading2"/>
      </w:pPr>
      <w:r>
        <w:t xml:space="preserve">Case Study: Multicultural Initiatives in Toronto Libraries</w:t>
      </w:r>
    </w:p>
    <w:p>
      <w:pPr>
        <w:pStyle w:val="FirstParagraph"/>
      </w:pPr>
      <w:r>
        <w:t xml:space="preserve">A notable example of librarians adapting to Toronto's diversity is the</w:t>
      </w:r>
      <w:r>
        <w:t xml:space="preserve"> </w:t>
      </w:r>
      <w:hyperlink r:id="rId28">
        <w:r>
          <w:rPr>
            <w:rStyle w:val="Hyperlink"/>
          </w:rPr>
          <w:t xml:space="preserve">Multicultural Heritage Month</w:t>
        </w:r>
      </w:hyperlink>
      <w:r>
        <w:t xml:space="preserve"> </w:t>
      </w:r>
      <w:r>
        <w:t xml:space="preserve">program at TPL. This initiative, led by community liaisons and librarians, celebrates cultural heritage through events such as language exchange sessions, storytelling circles, and exhibitions. Such efforts not only promote inclusivity but also align with Canada's broader societal values of multiculturalism.</w:t>
      </w:r>
    </w:p>
    <w:bookmarkEnd w:id="29"/>
    <w:bookmarkStart w:id="30" w:name="conclusion"/>
    <w:p>
      <w:pPr>
        <w:pStyle w:val="Heading2"/>
      </w:pPr>
      <w:r>
        <w:t xml:space="preserve">Conclusion</w:t>
      </w:r>
    </w:p>
    <w:p>
      <w:pPr>
        <w:pStyle w:val="FirstParagraph"/>
      </w:pPr>
      <w:r>
        <w:t xml:space="preserve">In conclusion, the role of librarians in Toronto is dynamic and multifaceted. As custodians of knowledge, they navigate the complexities of a globalized world while addressing local needs in one of Canada's most diverse cities. This undergraduate thesis highlights their contributions to education, technological integration, and community development in Toronto. Future research could explore the long-term effects of AI on library services or compare librarianship practices across Canadian provinces. Ultimately, the work of librarians remains indispensable to the intellectual and cultural life of Canada Toronto.</w:t>
      </w:r>
    </w:p>
    <w:bookmarkEnd w:id="30"/>
    <w:bookmarkStart w:id="31" w:name="references"/>
    <w:p>
      <w:pPr>
        <w:pStyle w:val="Heading2"/>
      </w:pPr>
      <w:r>
        <w:t xml:space="preserve">References</w:t>
      </w:r>
    </w:p>
    <w:p>
      <w:pPr>
        <w:numPr>
          <w:ilvl w:val="0"/>
          <w:numId w:val="1001"/>
        </w:numPr>
        <w:pStyle w:val="Compact"/>
      </w:pPr>
      <w:r>
        <w:t xml:space="preserve">Statistics Canada. (2023).</w:t>
      </w:r>
      <w:r>
        <w:t xml:space="preserve"> </w:t>
      </w:r>
      <w:r>
        <w:rPr>
          <w:iCs/>
          <w:i/>
        </w:rPr>
        <w:t xml:space="preserve">Toronto Population Projections</w:t>
      </w:r>
      <w:r>
        <w:t xml:space="preserve">. https://www.statcan.gc.ca</w:t>
      </w:r>
    </w:p>
    <w:p>
      <w:pPr>
        <w:numPr>
          <w:ilvl w:val="0"/>
          <w:numId w:val="1001"/>
        </w:numPr>
        <w:pStyle w:val="Compact"/>
      </w:pPr>
      <w:r>
        <w:t xml:space="preserve">Toronto Public Library. (n.d.).</w:t>
      </w:r>
      <w:r>
        <w:t xml:space="preserve"> </w:t>
      </w:r>
      <w:r>
        <w:rPr>
          <w:iCs/>
          <w:i/>
        </w:rPr>
        <w:t xml:space="preserve">About TPL</w:t>
      </w:r>
      <w:r>
        <w:t xml:space="preserve">. https://www.torontopubliclibrary.ca</w:t>
      </w:r>
    </w:p>
    <w:p>
      <w:pPr>
        <w:numPr>
          <w:ilvl w:val="0"/>
          <w:numId w:val="1001"/>
        </w:numPr>
        <w:pStyle w:val="Compact"/>
      </w:pPr>
      <w:r>
        <w:t xml:space="preserve">University of Toronto Libraries. (n.d.).</w:t>
      </w:r>
      <w:r>
        <w:t xml:space="preserve"> </w:t>
      </w:r>
      <w:r>
        <w:rPr>
          <w:iCs/>
          <w:i/>
        </w:rPr>
        <w:t xml:space="preserve">Services and Resources</w:t>
      </w:r>
      <w:r>
        <w:t xml:space="preserve">. https://www.library.utoronto.ca</w:t>
      </w:r>
    </w:p>
    <w:p>
      <w:pPr>
        <w:numPr>
          <w:ilvl w:val="0"/>
          <w:numId w:val="1001"/>
        </w:numPr>
        <w:pStyle w:val="Compact"/>
      </w:pPr>
      <w:r>
        <w:t xml:space="preserve">Canadian Association of Research Libraries. (2022).</w:t>
      </w:r>
      <w:r>
        <w:t xml:space="preserve"> </w:t>
      </w:r>
      <w:r>
        <w:rPr>
          <w:iCs/>
          <w:i/>
        </w:rPr>
        <w:t xml:space="preserve">The Future of Librarianship in Canada</w:t>
      </w:r>
      <w:r>
        <w:t xml:space="preserve">.</w:t>
      </w:r>
    </w:p>
    <w:p>
      <w:pPr>
        <w:pStyle w:val="FirstParagraph"/>
      </w:pPr>
      <w:r>
        <w:rPr>
          <w:bCs/>
          <w:b/>
        </w:rPr>
        <w:t xml:space="preserve">Note:</w:t>
      </w:r>
      <w:r>
        <w:t xml:space="preserve"> </w:t>
      </w:r>
      <w:r>
        <w:t xml:space="preserve">This document is an undergraduate thesis and should be adapted to include personal research, citations, and institutional guidelines for formal submission.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library.utoronto.ca" TargetMode="External" /><Relationship Type="http://schemas.openxmlformats.org/officeDocument/2006/relationships/hyperlink" Id="rId22" Target="https://www.torontopubliclibrary.ca" TargetMode="External" /><Relationship Type="http://schemas.openxmlformats.org/officeDocument/2006/relationships/hyperlink" Id="rId28" Target="https://www.torontopubliclibrary.ca/programs/events" TargetMode="External" /></Relationships>
</file>

<file path=word/_rels/footnotes.xml.rels><?xml version="1.0" encoding="UTF-8"?><Relationships xmlns="http://schemas.openxmlformats.org/package/2006/relationships"><Relationship Type="http://schemas.openxmlformats.org/officeDocument/2006/relationships/hyperlink" Id="rId24" Target="https://www.library.utoronto.ca" TargetMode="External" /><Relationship Type="http://schemas.openxmlformats.org/officeDocument/2006/relationships/hyperlink" Id="rId22" Target="https://www.torontopubliclibrary.ca" TargetMode="External" /><Relationship Type="http://schemas.openxmlformats.org/officeDocument/2006/relationships/hyperlink" Id="rId28" Target="https://www.torontopubliclibrary.ca/programs/ev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Canada Toronto</dc:title>
  <dc:creator/>
  <dc:language>en</dc:language>
  <cp:keywords/>
  <dcterms:created xsi:type="dcterms:W3CDTF">2026-07-19T09:04:22Z</dcterms:created>
  <dcterms:modified xsi:type="dcterms:W3CDTF">2026-07-19T09:04:22Z</dcterms:modified>
</cp:coreProperties>
</file>

<file path=docProps/custom.xml><?xml version="1.0" encoding="utf-8"?>
<Properties xmlns="http://schemas.openxmlformats.org/officeDocument/2006/custom-properties" xmlns:vt="http://schemas.openxmlformats.org/officeDocument/2006/docPropsVTypes"/>
</file>