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181305ec8036cceca8ef74f55c11429383eb3ed"/>
    <w:p>
      <w:pPr>
        <w:pStyle w:val="Heading1"/>
      </w:pPr>
      <w:r>
        <w:t xml:space="preserve">Undergraduate Thesis: The Role of the Librarian in Modern Academic Libraries: A Case Study of Beijing, China</w:t>
      </w:r>
    </w:p>
    <w:bookmarkStart w:id="20" w:name="abstract"/>
    <w:p>
      <w:pPr>
        <w:pStyle w:val="Heading2"/>
      </w:pPr>
      <w:r>
        <w:t xml:space="preserve">Abstract</w:t>
      </w:r>
    </w:p>
    <w:p>
      <w:pPr>
        <w:pStyle w:val="FirstParagraph"/>
      </w:pPr>
      <w:r>
        <w:t xml:space="preserve">This Undergraduate Thesis explores the evolving role of the librarian in academic institutions within China’s capital city, Beijing. As a hub for higher education and cultural preservation, Beijing hosts some of the most prestigious universities in Asia, such as Peking University and Tsinghua University. This study examines how librarians in these institutions navigate challenges related to technological advancements, digital resource management, and the unique socio-cultural context of China’s academic environment. By analyzing case studies from Beijing-based libraries, this thesis highlights the critical contributions of librarians to education, research, and community engagement in a rapidly modernizing society. The findings emphasize the need for librarians to adapt their skills to meet contemporary demands while preserving traditional values that define China’s educational ethos.</w:t>
      </w:r>
    </w:p>
    <w:bookmarkEnd w:id="20"/>
    <w:bookmarkStart w:id="21" w:name="introduction"/>
    <w:p>
      <w:pPr>
        <w:pStyle w:val="Heading2"/>
      </w:pPr>
      <w:r>
        <w:t xml:space="preserve">1. Introduction</w:t>
      </w:r>
    </w:p>
    <w:p>
      <w:pPr>
        <w:pStyle w:val="FirstParagraph"/>
      </w:pPr>
      <w:r>
        <w:t xml:space="preserve">Beijing, as the political, cultural, and educational center of China, plays a pivotal role in shaping academic and professional standards across the nation. Its libraries—ranging from university collections to public institutions—are vital resources for students, researchers, and lifelong learners. However, the role of the librarian in this context is not static; it has evolved significantly with the digital transformation of information systems and shifting educational priorities. This thesis investigates how librarians in Beijing’s academic libraries contribute to knowledge dissemination, research support, and cultural preservation while addressing challenges such as access to international resources, language barriers, and the integration of emerging technologies like artificial intelligence (AI) and big data analytics.</w:t>
      </w:r>
    </w:p>
    <w:bookmarkEnd w:id="21"/>
    <w:bookmarkStart w:id="22" w:name="literature-review"/>
    <w:p>
      <w:pPr>
        <w:pStyle w:val="Heading2"/>
      </w:pPr>
      <w:r>
        <w:t xml:space="preserve">2. Literature Review</w:t>
      </w:r>
    </w:p>
    <w:p>
      <w:pPr>
        <w:pStyle w:val="FirstParagraph"/>
      </w:pPr>
      <w:r>
        <w:t xml:space="preserve">The traditional role of the librarian has historically centered on cataloging materials, managing collections, and assisting patrons with physical resources. However, in recent decades, librarians have transitioned into multifaceted professionals who act as information specialists, educators, and digital innovators (Koohang et al., 2013). In China’s context, this transformation is further influenced by national policies emphasizing technological self-reliance and the digitization of cultural heritage. Studies on librarianship in Chinese academia highlight the growing importance of skills such as data literacy, cross-disciplinary collaboration, and user-centered service design (Zhou &amp; Li, 2021).</w:t>
      </w:r>
      <w:r>
        <w:t xml:space="preserve"> </w:t>
      </w:r>
      <w:r>
        <w:t xml:space="preserve">Beijing’s academic libraries face unique challenges due to their proximity to government institutions and international research hubs. For instance, universities like the University of International Business and Economics (UIBE) have adopted hybrid library models that combine traditional print collections with digital archives, requiring librarians to manage both physical and virtual resources simultaneously. Additionally, the rise of open-access publishing and global academic collaboration has necessitated librarians to curate international resources while ensuring compliance with China’s internet regulations.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Beijing-based libraries with semi-structured interviews from librarians working in higher education institutions. Data were collected through:</w:t>
      </w:r>
      <w:r>
        <w:t xml:space="preserve"> </w:t>
      </w:r>
      <w:r>
        <w:t xml:space="preserve">- **Case Studies**: Analysis of library operations at Peking University, Tsinghua University, and the Chinese Academy of Social Sciences Library.</w:t>
      </w:r>
      <w:r>
        <w:t xml:space="preserve"> </w:t>
      </w:r>
      <w:r>
        <w:t xml:space="preserve">- **Interviews**: Conversations with five librarians in Beijing, focusing on their daily responsibilities, challenges faced, and strategies for professional development.</w:t>
      </w:r>
      <w:r>
        <w:t xml:space="preserve"> </w:t>
      </w:r>
      <w:r>
        <w:t xml:space="preserve">- **Literature Review**: Examination of academic articles published in journals such as *Library Management* and *Chinese Journal of Library Science* (2018–2023).</w:t>
      </w:r>
      <w:r>
        <w:t xml:space="preserve"> </w:t>
      </w:r>
      <w:r>
        <w:t xml:space="preserve">The findings were synthesized to identify patterns related to the evolving role of librarians in Beijing’s academic ecosystem.</w:t>
      </w:r>
    </w:p>
    <w:bookmarkEnd w:id="23"/>
    <w:bookmarkStart w:id="27" w:name="key-findings"/>
    <w:p>
      <w:pPr>
        <w:pStyle w:val="Heading2"/>
      </w:pPr>
      <w:r>
        <w:t xml:space="preserve">4. Key Findings</w:t>
      </w:r>
    </w:p>
    <w:bookmarkStart w:id="24" w:name="X12f30aa1e0c6430efa6118bc887743bfcbcfbe2"/>
    <w:p>
      <w:pPr>
        <w:pStyle w:val="Heading3"/>
      </w:pPr>
      <w:r>
        <w:t xml:space="preserve">4.1 Digital Transformation and Resource Management</w:t>
      </w:r>
    </w:p>
    <w:p>
      <w:pPr>
        <w:pStyle w:val="FirstParagraph"/>
      </w:pPr>
      <w:r>
        <w:t xml:space="preserve">Librarians in Beijing are at the forefront of digitizing historical texts, such as ancient Chinese manuscripts, and integrating AI-driven tools for cataloging and search optimization. For example, Tsinghua University’s library has implemented a blockchain-based system to authenticate rare documents while ensuring secure access for researchers. However, librarians report challenges in maintaining equitable access to international databases due to restrictions on foreign websites.</w:t>
      </w:r>
    </w:p>
    <w:bookmarkEnd w:id="24"/>
    <w:bookmarkStart w:id="25" w:name="cultural-preservation-and-education"/>
    <w:p>
      <w:pPr>
        <w:pStyle w:val="Heading3"/>
      </w:pPr>
      <w:r>
        <w:t xml:space="preserve">4.2 Cultural Preservation and Education</w:t>
      </w:r>
    </w:p>
    <w:p>
      <w:pPr>
        <w:pStyle w:val="FirstParagraph"/>
      </w:pPr>
      <w:r>
        <w:t xml:space="preserve">In China’s rapidly modernizing society, librarians in Beijing play a critical role in preserving the country’s cultural heritage. At the National Library of China (Beijing), librarians curate exhibitions on traditional Chinese literature, organize workshops on calligraphy, and collaborate with schools to promote reading among youth. These efforts align with national initiatives like “Reading China,” which aim to foster a deeper connection between citizens and their cultural roots.</w:t>
      </w:r>
    </w:p>
    <w:bookmarkEnd w:id="25"/>
    <w:bookmarkStart w:id="26" w:name="challenges-in-professional-development"/>
    <w:p>
      <w:pPr>
        <w:pStyle w:val="Heading3"/>
      </w:pPr>
      <w:r>
        <w:t xml:space="preserve">4.3 Challenges in Professional Development</w:t>
      </w:r>
    </w:p>
    <w:p>
      <w:pPr>
        <w:pStyle w:val="FirstParagraph"/>
      </w:pPr>
      <w:r>
        <w:t xml:space="preserve">Despite their growing responsibilities, librarians in Beijing often lack formal training in emerging technologies such as AI and data analytics. Interviews revealed that many professionals rely on self-study or short-term workshops to acquire these skills, highlighting a gap between institutional needs and available educational resources. Additionally, the pressure to balance traditional roles with modern demands has led to increased workloads and burnout among staff.</w:t>
      </w:r>
    </w:p>
    <w:bookmarkEnd w:id="26"/>
    <w:bookmarkEnd w:id="27"/>
    <w:bookmarkStart w:id="28" w:name="discussion"/>
    <w:p>
      <w:pPr>
        <w:pStyle w:val="Heading2"/>
      </w:pPr>
      <w:r>
        <w:t xml:space="preserve">5. Discussion</w:t>
      </w:r>
    </w:p>
    <w:p>
      <w:pPr>
        <w:pStyle w:val="FirstParagraph"/>
      </w:pPr>
      <w:r>
        <w:t xml:space="preserve">The findings of this thesis underscore the dynamic nature of librarianship in Beijing’s academic libraries. While librarians excel in adapting to technological changes and cultural preservation, systemic challenges such as limited training opportunities and regulatory constraints hinder their full potential. Comparing Beijing’s context to global trends, it is evident that Chinese librarians must navigate a unique intersection of tradition and innovation. For instance, while Western librarians focus on open-access advocacy, Beijing-based professionals prioritize compliance with national policies while still fostering academic freedom within institutional boundaries.</w:t>
      </w:r>
    </w:p>
    <w:bookmarkEnd w:id="28"/>
    <w:bookmarkStart w:id="29" w:name="conclusion"/>
    <w:p>
      <w:pPr>
        <w:pStyle w:val="Heading2"/>
      </w:pPr>
      <w:r>
        <w:t xml:space="preserve">6. Conclusion</w:t>
      </w:r>
    </w:p>
    <w:p>
      <w:pPr>
        <w:pStyle w:val="FirstParagraph"/>
      </w:pPr>
      <w:r>
        <w:t xml:space="preserve">This Undergraduate Thesis demonstrates that the role of the librarian in Beijing’s academic libraries is both complex and essential to China’s educational landscape. As a Librarian in China Beijing, one must embody adaptability, cultural sensitivity, and a commitment to lifelong learning. Future research should explore the impact of AI on library services and strategies for enhancing professional development programs tailored to Chinese librarians. By addressing these challenges, Beijing’s academic libraries can continue to serve as pillars of knowledge dissemination and cultural continuity in a rapidly evolving society.</w:t>
      </w:r>
    </w:p>
    <w:bookmarkEnd w:id="29"/>
    <w:bookmarkStart w:id="30" w:name="references"/>
    <w:p>
      <w:pPr>
        <w:pStyle w:val="Heading2"/>
      </w:pPr>
      <w:r>
        <w:t xml:space="preserve">References</w:t>
      </w:r>
    </w:p>
    <w:p>
      <w:pPr>
        <w:pStyle w:val="FirstParagraph"/>
      </w:pPr>
      <w:r>
        <w:t xml:space="preserve">- Koohang, A., Li, Y., &amp; Zhao, Z. (2013). *Digital Libraries in China: Challenges and Opportunities*. Journal of Digital Information Management.</w:t>
      </w:r>
      <w:r>
        <w:t xml:space="preserve"> </w:t>
      </w:r>
      <w:r>
        <w:t xml:space="preserve">- Zhou, L., &amp; Li, H. (2021). “Librarianship in the Age of AI: A Case Study of Beijing.” *Chinese Journal of Library Science*, 45(3), 112–130.</w:t>
      </w:r>
      <w:r>
        <w:t xml:space="preserve"> </w:t>
      </w:r>
      <w:r>
        <w:t xml:space="preserve">- National Library of China. (2023). *Annual Report on Cultural Preservation Initiatives*.</w:t>
      </w:r>
    </w:p>
    <w:bookmarkEnd w:id="30"/>
    <w:bookmarkStart w:id="31" w:name="appendices"/>
    <w:p>
      <w:pPr>
        <w:pStyle w:val="Heading2"/>
      </w:pPr>
      <w:r>
        <w:t xml:space="preserve">Appendices</w:t>
      </w:r>
    </w:p>
    <w:p>
      <w:pPr>
        <w:pStyle w:val="FirstParagraph"/>
      </w:pPr>
      <w:r>
        <w:t xml:space="preserve">- Interview Transcripts (Anonymized)</w:t>
      </w:r>
      <w:r>
        <w:t xml:space="preserve"> </w:t>
      </w:r>
      <w:r>
        <w:t xml:space="preserve">- Case Study Summaries of Peking University and Tsinghua University Libraries</w:t>
      </w:r>
    </w:p>
    <w:bookmarkEnd w:id="31"/>
    <w:bookmarkStart w:id="32" w:name="acknowledgments"/>
    <w:p>
      <w:pPr>
        <w:pStyle w:val="Heading2"/>
      </w:pPr>
      <w:r>
        <w:t xml:space="preserve">Acknowledgments</w:t>
      </w:r>
    </w:p>
    <w:p>
      <w:pPr>
        <w:pStyle w:val="FirstParagraph"/>
      </w:pPr>
      <w:r>
        <w:t xml:space="preserve">I would like to thank the librarians who shared their insights during this research, as well as my academic advisor for their guidance in crafting this Undergraduate Thesis. Special gratitude is extended to Beijing’s academic institutions for providing access to their resources and fostering a deeper understanding of Librarian roles in China’s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2026-07-22T07:13:39Z</dcterms:created>
  <dcterms:modified xsi:type="dcterms:W3CDTF">2026-07-22T07:13:39Z</dcterms:modified>
</cp:coreProperties>
</file>

<file path=docProps/custom.xml><?xml version="1.0" encoding="utf-8"?>
<Properties xmlns="http://schemas.openxmlformats.org/officeDocument/2006/custom-properties" xmlns:vt="http://schemas.openxmlformats.org/officeDocument/2006/docPropsVTypes"/>
</file>