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4b9f7ddf55d55a6642d45ef0839881b9528fcef"/>
    <w:p>
      <w:pPr>
        <w:pStyle w:val="Heading1"/>
      </w:pPr>
      <w:r>
        <w:t xml:space="preserve">Undergraduate Thesis: The Role of the Librarian in France Paris</w:t>
      </w:r>
    </w:p>
    <w:p>
      <w:pPr>
        <w:pStyle w:val="FirstParagraph"/>
      </w:pPr>
      <w:r>
        <w:rPr>
          <w:bCs/>
          <w:b/>
        </w:rPr>
        <w:t xml:space="preserve">Abstract:</w:t>
      </w:r>
    </w:p>
    <w:p>
      <w:pPr>
        <w:pStyle w:val="BodyText"/>
      </w:pPr>
      <w:r>
        <w:t xml:space="preserve">This Undergraduate Thesis explores the multifaceted role of a Librarian within the cultural and academic landscape of France, with a specific focus on Paris. As one of the world's most renowned centers for intellectual and artistic heritage, Paris presents a unique context for understanding how librarians navigate their responsibilities in both traditional and modern settings. The thesis examines historical trends, contemporary challenges, and future directions for Librarians in France’s public institutions, educational systems, and research environments. By analyzing the evolution of librarianship in Parisian society, this document underscores the critical importance of Librarians as custodians of knowledge and facilitators of access to information.</w:t>
      </w:r>
    </w:p>
    <w:bookmarkStart w:id="20" w:name="introduction"/>
    <w:p>
      <w:pPr>
        <w:pStyle w:val="Heading2"/>
      </w:pPr>
      <w:r>
        <w:t xml:space="preserve">1. Introduction</w:t>
      </w:r>
    </w:p>
    <w:p>
      <w:pPr>
        <w:pStyle w:val="FirstParagraph"/>
      </w:pPr>
      <w:r>
        <w:t xml:space="preserve">The city of Paris is not only a symbol of French culture but also a hub for academic excellence, home to prestigious universities such as the Sorbonne and the École Normale Supérieure. In this environment, Librarians play an indispensable role in preserving historical texts, supporting scholarly research, and adapting to the demands of digital transformation. This Undergraduate Thesis aims to contextualize the profession of a Librarian within France’s legal and institutional frameworks while highlighting its significance in Parisian society.</w:t>
      </w:r>
    </w:p>
    <w:bookmarkEnd w:id="20"/>
    <w:bookmarkStart w:id="21" w:name="X9d9df23ae5a00f98e43b02768f59c72987bec88"/>
    <w:p>
      <w:pPr>
        <w:pStyle w:val="Heading2"/>
      </w:pPr>
      <w:r>
        <w:t xml:space="preserve">2. Historical Context of Librarianship in France</w:t>
      </w:r>
    </w:p>
    <w:p>
      <w:pPr>
        <w:pStyle w:val="FirstParagraph"/>
      </w:pPr>
      <w:r>
        <w:t xml:space="preserve">France has a long-standing tradition of valuing knowledge, dating back to the medieval period when monastic libraries preserved ancient texts. The establishment of the Bibliothèque nationale de France (BnF) in 1793 marked a pivotal moment in the institutionalization of librarianship as a formal profession. In Paris, this legacy continues through institutions like the BnF, which houses millions of documents and serves as a model for public access to knowledge.</w:t>
      </w:r>
    </w:p>
    <w:p>
      <w:pPr>
        <w:pStyle w:val="BodyText"/>
      </w:pPr>
      <w:r>
        <w:t xml:space="preserve">The role of Librarians in France has evolved from mere custodians of books to dynamic professionals who manage digital archives, curate educational resources, and engage with diverse communities. This transformation is particularly evident in Paris, where the integration of technology into library systems has redefined how information is accessed and shared.</w:t>
      </w:r>
    </w:p>
    <w:bookmarkEnd w:id="21"/>
    <w:bookmarkStart w:id="22" w:name="the-modern-role-of-a-librarian-in-france"/>
    <w:p>
      <w:pPr>
        <w:pStyle w:val="Heading2"/>
      </w:pPr>
      <w:r>
        <w:t xml:space="preserve">3. The Modern Role of a Librarian in France</w:t>
      </w:r>
    </w:p>
    <w:p>
      <w:pPr>
        <w:pStyle w:val="FirstParagraph"/>
      </w:pPr>
      <w:r>
        <w:t xml:space="preserve">In contemporary France, Librarians operate within a framework regulated by national laws such as the *Code de la culture* and the *Loi sur la liberté d'accès à l'information*. In Paris, this legal foundation ensures that libraries remain accessible to all citizens while adhering to standards of inclusivity and innovation. Key responsibilities include:</w:t>
      </w:r>
    </w:p>
    <w:p>
      <w:pPr>
        <w:numPr>
          <w:ilvl w:val="0"/>
          <w:numId w:val="1001"/>
        </w:numPr>
        <w:pStyle w:val="Compact"/>
      </w:pPr>
      <w:r>
        <w:rPr>
          <w:bCs/>
          <w:b/>
        </w:rPr>
        <w:t xml:space="preserve">Curating Collections:</w:t>
      </w:r>
      <w:r>
        <w:t xml:space="preserve"> </w:t>
      </w:r>
      <w:r>
        <w:t xml:space="preserve">Maintaining both physical and digital archives, including rare manuscripts, scientific journals, and multimedia resources.</w:t>
      </w:r>
    </w:p>
    <w:p>
      <w:pPr>
        <w:numPr>
          <w:ilvl w:val="0"/>
          <w:numId w:val="1001"/>
        </w:numPr>
        <w:pStyle w:val="Compact"/>
      </w:pPr>
      <w:r>
        <w:rPr>
          <w:bCs/>
          <w:b/>
        </w:rPr>
        <w:t xml:space="preserve">Educational Support:</w:t>
      </w:r>
      <w:r>
        <w:t xml:space="preserve"> </w:t>
      </w:r>
      <w:r>
        <w:t xml:space="preserve">Assisting students and researchers in academic institutions by providing guidance on research methodologies, citation practices, and resource discovery tools.</w:t>
      </w:r>
    </w:p>
    <w:p>
      <w:pPr>
        <w:numPr>
          <w:ilvl w:val="0"/>
          <w:numId w:val="1001"/>
        </w:numPr>
        <w:pStyle w:val="Compact"/>
      </w:pPr>
      <w:r>
        <w:rPr>
          <w:bCs/>
          <w:b/>
        </w:rPr>
        <w:t xml:space="preserve">Digital Transformation:</w:t>
      </w:r>
      <w:r>
        <w:t xml:space="preserve"> </w:t>
      </w:r>
      <w:r>
        <w:t xml:space="preserve">Implementing technologies such as e-book platforms, online catalogs (e.g., *Gallica* for the BnF), and AI-driven search systems to enhance user experience.</w:t>
      </w:r>
    </w:p>
    <w:p>
      <w:pPr>
        <w:numPr>
          <w:ilvl w:val="0"/>
          <w:numId w:val="1001"/>
        </w:numPr>
        <w:pStyle w:val="Compact"/>
      </w:pPr>
      <w:r>
        <w:rPr>
          <w:bCs/>
          <w:b/>
        </w:rPr>
        <w:t xml:space="preserve">Cultural Promotion:</w:t>
      </w:r>
      <w:r>
        <w:t xml:space="preserve"> </w:t>
      </w:r>
      <w:r>
        <w:t xml:space="preserve">Organizing events, exhibitions, and workshops to engage the public with literary and cultural heritage.</w:t>
      </w:r>
    </w:p>
    <w:bookmarkEnd w:id="22"/>
    <w:bookmarkStart w:id="23" w:name="challenges-facing-librarians-in-paris"/>
    <w:p>
      <w:pPr>
        <w:pStyle w:val="Heading2"/>
      </w:pPr>
      <w:r>
        <w:t xml:space="preserve">4. Challenges Facing Librarians in Paris</w:t>
      </w:r>
    </w:p>
    <w:p>
      <w:pPr>
        <w:pStyle w:val="FirstParagraph"/>
      </w:pPr>
      <w:r>
        <w:t xml:space="preserve">Despite their critical role, Librarians in France face several challenges, especially in a city as culturally diverse and technologically advanced as Paris:</w:t>
      </w:r>
    </w:p>
    <w:p>
      <w:pPr>
        <w:numPr>
          <w:ilvl w:val="0"/>
          <w:numId w:val="1002"/>
        </w:numPr>
        <w:pStyle w:val="Compact"/>
      </w:pPr>
      <w:r>
        <w:rPr>
          <w:bCs/>
          <w:b/>
        </w:rPr>
        <w:t xml:space="preserve">Funding Constraints:</w:t>
      </w:r>
      <w:r>
        <w:t xml:space="preserve"> </w:t>
      </w:r>
      <w:r>
        <w:t xml:space="preserve">Public libraries often operate with limited budgets, forcing them to prioritize resources for high-demand services while neglecting niche areas of research.</w:t>
      </w:r>
    </w:p>
    <w:p>
      <w:pPr>
        <w:numPr>
          <w:ilvl w:val="0"/>
          <w:numId w:val="1002"/>
        </w:numPr>
        <w:pStyle w:val="Compact"/>
      </w:pPr>
      <w:r>
        <w:rPr>
          <w:bCs/>
          <w:b/>
        </w:rPr>
        <w:t xml:space="preserve">Digital Divide:</w:t>
      </w:r>
      <w:r>
        <w:t xml:space="preserve"> </w:t>
      </w:r>
      <w:r>
        <w:t xml:space="preserve">Ensuring equitable access to digital resources across socioeconomic and geographic divides within Paris remains a pressing concern.</w:t>
      </w:r>
    </w:p>
    <w:p>
      <w:pPr>
        <w:numPr>
          <w:ilvl w:val="0"/>
          <w:numId w:val="1002"/>
        </w:numPr>
        <w:pStyle w:val="Compact"/>
      </w:pPr>
      <w:r>
        <w:rPr>
          <w:bCs/>
          <w:b/>
        </w:rPr>
        <w:t xml:space="preserve">Preservation of Heritage:</w:t>
      </w:r>
      <w:r>
        <w:t xml:space="preserve"> </w:t>
      </w:r>
      <w:r>
        <w:t xml:space="preserve">Balancing the need to digitize historical materials with the imperative to conserve physical artifacts is a complex task for Librarians in institutions like the BnF.</w:t>
      </w:r>
    </w:p>
    <w:p>
      <w:pPr>
        <w:numPr>
          <w:ilvl w:val="0"/>
          <w:numId w:val="1002"/>
        </w:numPr>
        <w:pStyle w:val="Compact"/>
      </w:pPr>
      <w:r>
        <w:rPr>
          <w:bCs/>
          <w:b/>
        </w:rPr>
        <w:t xml:space="preserve">Changing User Expectations:</w:t>
      </w:r>
      <w:r>
        <w:t xml:space="preserve"> </w:t>
      </w:r>
      <w:r>
        <w:t xml:space="preserve">Modern patrons demand faster, more personalized services, requiring Librarians to continually update their skills in areas like data analytics and user experience design.</w:t>
      </w:r>
    </w:p>
    <w:bookmarkEnd w:id="23"/>
    <w:bookmarkStart w:id="24" w:name="innovations-and-future-directions"/>
    <w:p>
      <w:pPr>
        <w:pStyle w:val="Heading2"/>
      </w:pPr>
      <w:r>
        <w:t xml:space="preserve">5. Innovations and Future Directions</w:t>
      </w:r>
    </w:p>
    <w:p>
      <w:pPr>
        <w:pStyle w:val="FirstParagraph"/>
      </w:pPr>
      <w:r>
        <w:t xml:space="preserve">In response to these challenges, Librarians in Paris are embracing innovative strategies to enhance their impact:</w:t>
      </w:r>
    </w:p>
    <w:p>
      <w:pPr>
        <w:numPr>
          <w:ilvl w:val="0"/>
          <w:numId w:val="1003"/>
        </w:numPr>
        <w:pStyle w:val="Compact"/>
      </w:pPr>
      <w:r>
        <w:rPr>
          <w:bCs/>
          <w:b/>
        </w:rPr>
        <w:t xml:space="preserve">Collaboration with Technology Providers:</w:t>
      </w:r>
      <w:r>
        <w:t xml:space="preserve"> </w:t>
      </w:r>
      <w:r>
        <w:t xml:space="preserve">Partnerships with tech companies like Google and Microsoft have enabled the digitization of thousands of rare texts through projects such as *Gallica*.</w:t>
      </w:r>
    </w:p>
    <w:p>
      <w:pPr>
        <w:numPr>
          <w:ilvl w:val="0"/>
          <w:numId w:val="1003"/>
        </w:numPr>
        <w:pStyle w:val="Compact"/>
      </w:pPr>
      <w:r>
        <w:rPr>
          <w:bCs/>
          <w:b/>
        </w:rPr>
        <w:t xml:space="preserve">Community-Centric Programs:</w:t>
      </w:r>
      <w:r>
        <w:t xml:space="preserve"> </w:t>
      </w:r>
      <w:r>
        <w:t xml:space="preserve">Libraries in neighborhoods like Le Marais and Belleville are hosting multilingual workshops, coding classes, and cultural events to cater to diverse populations.</w:t>
      </w:r>
    </w:p>
    <w:p>
      <w:pPr>
        <w:numPr>
          <w:ilvl w:val="0"/>
          <w:numId w:val="1003"/>
        </w:numPr>
        <w:pStyle w:val="Compact"/>
      </w:pPr>
      <w:r>
        <w:rPr>
          <w:bCs/>
          <w:b/>
        </w:rPr>
        <w:t xml:space="preserve">Sustainability Initiatives:</w:t>
      </w:r>
      <w:r>
        <w:t xml:space="preserve"> </w:t>
      </w:r>
      <w:r>
        <w:t xml:space="preserve">Eco-friendly practices such as paperless archives and energy-efficient buildings are being adopted across Parisian libraries to align with national environmental goals.</w:t>
      </w:r>
    </w:p>
    <w:bookmarkEnd w:id="24"/>
    <w:bookmarkStart w:id="25" w:name="conclusion"/>
    <w:p>
      <w:pPr>
        <w:pStyle w:val="Heading2"/>
      </w:pPr>
      <w:r>
        <w:t xml:space="preserve">6. Conclusion</w:t>
      </w:r>
    </w:p>
    <w:p>
      <w:pPr>
        <w:pStyle w:val="FirstParagraph"/>
      </w:pPr>
      <w:r>
        <w:t xml:space="preserve">The Librarian in France, particularly in the vibrant city of Paris, occupies a vital position at the intersection of tradition and innovation. As custodians of knowledge and facilitators of intellectual growth, they play an essential role in shaping the cultural and educational identity of France. This Undergraduate Thesis highlights how Librarians adapt to evolving societal needs while preserving their historical significance in Paris’s rich academic landscape. Future research could explore the global influence of Parisian librarianship or its implications for international library standards.</w:t>
      </w:r>
    </w:p>
    <w:p>
      <w:pPr>
        <w:pStyle w:val="BodyText"/>
      </w:pPr>
      <w:r>
        <w:rPr>
          <w:bCs/>
          <w:b/>
        </w:rPr>
        <w:t xml:space="preserve">Keywords:</w:t>
      </w:r>
      <w:r>
        <w:t xml:space="preserve"> </w:t>
      </w:r>
      <w:r>
        <w:t xml:space="preserve">Undergraduate Thesis, Librarian, France Paris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Librarian in France Paris</dc:title>
  <dc:creator/>
  <dc:language>en</dc:language>
  <cp:keywords/>
  <dcterms:created xsi:type="dcterms:W3CDTF">2026-07-20T23:15:06Z</dcterms:created>
  <dcterms:modified xsi:type="dcterms:W3CDTF">2026-07-20T23:15:06Z</dcterms:modified>
</cp:coreProperties>
</file>

<file path=docProps/custom.xml><?xml version="1.0" encoding="utf-8"?>
<Properties xmlns="http://schemas.openxmlformats.org/officeDocument/2006/custom-properties" xmlns:vt="http://schemas.openxmlformats.org/officeDocument/2006/docPropsVTypes"/>
</file>